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华文中宋" w:hAnsi="华文中宋" w:eastAsia="华文中宋"/>
          <w:b/>
          <w:bCs/>
          <w:sz w:val="48"/>
          <w:szCs w:val="44"/>
        </w:rPr>
      </w:pPr>
    </w:p>
    <w:p>
      <w:pPr>
        <w:adjustRightInd w:val="0"/>
        <w:snapToGrid w:val="0"/>
        <w:spacing w:line="360" w:lineRule="auto"/>
        <w:jc w:val="center"/>
        <w:rPr>
          <w:rFonts w:ascii="华文中宋" w:hAnsi="华文中宋" w:eastAsia="华文中宋"/>
          <w:b/>
          <w:bCs/>
          <w:sz w:val="48"/>
          <w:szCs w:val="44"/>
        </w:rPr>
      </w:pPr>
      <w:r>
        <w:rPr>
          <w:rFonts w:hint="eastAsia" w:ascii="华文中宋" w:hAnsi="华文中宋" w:eastAsia="华文中宋"/>
          <w:b/>
          <w:bCs/>
          <w:sz w:val="48"/>
          <w:szCs w:val="44"/>
        </w:rPr>
        <w:t>江门市侨务强市“十四五”规划</w:t>
      </w:r>
    </w:p>
    <w:p>
      <w:pPr>
        <w:adjustRightInd w:val="0"/>
        <w:snapToGrid w:val="0"/>
        <w:spacing w:line="360" w:lineRule="auto"/>
        <w:jc w:val="center"/>
        <w:rPr>
          <w:rFonts w:ascii="华文中宋" w:hAnsi="华文中宋" w:eastAsia="华文中宋"/>
          <w:b/>
          <w:bCs/>
          <w:sz w:val="48"/>
          <w:szCs w:val="44"/>
        </w:rPr>
      </w:pPr>
      <w:r>
        <w:rPr>
          <w:rFonts w:hint="eastAsia" w:ascii="华文中宋" w:hAnsi="华文中宋" w:eastAsia="华文中宋"/>
          <w:b/>
          <w:bCs/>
          <w:sz w:val="48"/>
          <w:szCs w:val="44"/>
        </w:rPr>
        <w:t>（</w:t>
      </w:r>
      <w:r>
        <w:rPr>
          <w:rFonts w:hint="eastAsia" w:ascii="华文中宋" w:hAnsi="华文中宋" w:eastAsia="华文中宋"/>
          <w:b/>
          <w:bCs/>
          <w:sz w:val="48"/>
          <w:szCs w:val="44"/>
          <w:lang w:eastAsia="zh-CN"/>
        </w:rPr>
        <w:t>征求意见</w:t>
      </w:r>
      <w:r>
        <w:rPr>
          <w:rFonts w:ascii="华文中宋" w:hAnsi="华文中宋" w:eastAsia="华文中宋"/>
          <w:b/>
          <w:bCs/>
          <w:sz w:val="48"/>
          <w:szCs w:val="44"/>
        </w:rPr>
        <w:t>稿）</w:t>
      </w:r>
    </w:p>
    <w:p>
      <w:pPr>
        <w:adjustRightInd w:val="0"/>
        <w:snapToGrid w:val="0"/>
        <w:spacing w:line="360" w:lineRule="auto"/>
        <w:ind w:firstLine="720" w:firstLineChars="200"/>
        <w:rPr>
          <w:rFonts w:ascii="仿宋" w:hAnsi="仿宋" w:eastAsia="仿宋"/>
          <w:sz w:val="36"/>
          <w:szCs w:val="36"/>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rPr>
          <w:rFonts w:ascii="仿宋" w:hAnsi="仿宋" w:eastAsia="仿宋"/>
          <w:sz w:val="28"/>
          <w:szCs w:val="28"/>
        </w:rPr>
      </w:pP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1" w:firstLineChars="200"/>
        <w:jc w:val="center"/>
        <w:rPr>
          <w:rFonts w:ascii="华文中宋" w:hAnsi="华文中宋" w:eastAsia="华文中宋"/>
          <w:b/>
          <w:sz w:val="32"/>
          <w:szCs w:val="32"/>
        </w:rPr>
      </w:pPr>
      <w:r>
        <w:rPr>
          <w:rFonts w:hint="eastAsia" w:ascii="华文中宋" w:hAnsi="华文中宋" w:eastAsia="华文中宋"/>
          <w:b/>
          <w:sz w:val="32"/>
          <w:szCs w:val="32"/>
        </w:rPr>
        <w:t>江门</w:t>
      </w:r>
      <w:r>
        <w:rPr>
          <w:rFonts w:ascii="华文中宋" w:hAnsi="华文中宋" w:eastAsia="华文中宋"/>
          <w:b/>
          <w:sz w:val="32"/>
          <w:szCs w:val="32"/>
        </w:rPr>
        <w:t>市委统战部</w:t>
      </w:r>
    </w:p>
    <w:p>
      <w:pPr>
        <w:adjustRightInd w:val="0"/>
        <w:snapToGrid w:val="0"/>
        <w:spacing w:line="360" w:lineRule="auto"/>
        <w:ind w:firstLine="640" w:firstLineChars="200"/>
        <w:rPr>
          <w:rFonts w:ascii="华文中宋" w:hAnsi="华文中宋" w:eastAsia="华文中宋"/>
          <w:sz w:val="32"/>
          <w:szCs w:val="32"/>
        </w:rPr>
      </w:pPr>
    </w:p>
    <w:p>
      <w:pPr>
        <w:adjustRightInd w:val="0"/>
        <w:snapToGrid w:val="0"/>
        <w:spacing w:line="360" w:lineRule="auto"/>
        <w:ind w:firstLine="640" w:firstLineChars="200"/>
        <w:jc w:val="center"/>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val="en-US" w:eastAsia="zh-CN"/>
        </w:rPr>
        <w:t>4</w:t>
      </w:r>
      <w:bookmarkStart w:id="56" w:name="_GoBack"/>
      <w:bookmarkEnd w:id="56"/>
      <w:r>
        <w:rPr>
          <w:rFonts w:asciiTheme="minorEastAsia" w:hAnsiTheme="minorEastAsia" w:eastAsiaTheme="minorEastAsia"/>
          <w:sz w:val="32"/>
          <w:szCs w:val="32"/>
        </w:rPr>
        <w:t>月</w:t>
      </w:r>
    </w:p>
    <w:p>
      <w:pPr>
        <w:adjustRightInd w:val="0"/>
        <w:snapToGrid w:val="0"/>
        <w:spacing w:line="360" w:lineRule="auto"/>
        <w:ind w:firstLine="560" w:firstLineChars="200"/>
        <w:rPr>
          <w:rFonts w:asciiTheme="minorEastAsia" w:hAnsiTheme="minorEastAsia" w:eastAsiaTheme="minorEastAsia"/>
          <w:sz w:val="28"/>
          <w:szCs w:val="28"/>
        </w:rPr>
      </w:pPr>
    </w:p>
    <w:p>
      <w:pPr>
        <w:pStyle w:val="14"/>
        <w:adjustRightInd w:val="0"/>
        <w:snapToGrid w:val="0"/>
        <w:spacing w:before="0" w:line="360" w:lineRule="auto"/>
        <w:jc w:val="center"/>
        <w:rPr>
          <w:rFonts w:cs="Times New Roman" w:asciiTheme="minorEastAsia" w:hAnsiTheme="minorEastAsia" w:eastAsiaTheme="minorEastAsia"/>
          <w:b w:val="0"/>
          <w:bCs w:val="0"/>
          <w:color w:val="auto"/>
          <w:kern w:val="2"/>
          <w:sz w:val="21"/>
          <w:szCs w:val="22"/>
          <w:lang w:val="zh-CN"/>
        </w:rPr>
        <w:sectPr>
          <w:pgSz w:w="11906" w:h="16838"/>
          <w:pgMar w:top="1440" w:right="1800" w:bottom="1440" w:left="1800" w:header="851" w:footer="992" w:gutter="0"/>
          <w:cols w:space="720" w:num="1"/>
          <w:docGrid w:type="lines" w:linePitch="312" w:charSpace="0"/>
        </w:sectPr>
      </w:pPr>
    </w:p>
    <w:sdt>
      <w:sdtPr>
        <w:rPr>
          <w:rFonts w:cs="Times New Roman" w:asciiTheme="minorEastAsia" w:hAnsiTheme="minorEastAsia" w:eastAsiaTheme="minorEastAsia"/>
          <w:b w:val="0"/>
          <w:bCs w:val="0"/>
          <w:color w:val="auto"/>
          <w:kern w:val="2"/>
          <w:sz w:val="21"/>
          <w:szCs w:val="22"/>
          <w:lang w:val="zh-CN"/>
        </w:rPr>
        <w:id w:val="-2047208688"/>
        <w:docPartObj>
          <w:docPartGallery w:val="Table of Contents"/>
          <w:docPartUnique/>
        </w:docPartObj>
      </w:sdtPr>
      <w:sdtEndPr>
        <w:rPr>
          <w:rFonts w:cs="Times New Roman" w:asciiTheme="minorEastAsia" w:hAnsiTheme="minorEastAsia" w:eastAsiaTheme="minorEastAsia"/>
          <w:b w:val="0"/>
          <w:bCs w:val="0"/>
          <w:color w:val="auto"/>
          <w:kern w:val="2"/>
          <w:sz w:val="21"/>
          <w:szCs w:val="21"/>
          <w:lang w:val="zh-CN"/>
        </w:rPr>
      </w:sdtEndPr>
      <w:sdtContent>
        <w:p>
          <w:pPr>
            <w:pStyle w:val="14"/>
            <w:adjustRightInd w:val="0"/>
            <w:snapToGrid w:val="0"/>
            <w:spacing w:before="0" w:line="360" w:lineRule="auto"/>
            <w:jc w:val="center"/>
            <w:rPr>
              <w:rFonts w:asciiTheme="minorEastAsia" w:hAnsiTheme="minorEastAsia" w:eastAsiaTheme="minorEastAsia"/>
              <w:color w:val="auto"/>
              <w:sz w:val="30"/>
              <w:szCs w:val="30"/>
              <w:lang w:val="zh-CN"/>
            </w:rPr>
          </w:pPr>
          <w:r>
            <w:rPr>
              <w:rFonts w:asciiTheme="minorEastAsia" w:hAnsiTheme="minorEastAsia" w:eastAsiaTheme="minorEastAsia"/>
              <w:color w:val="auto"/>
              <w:sz w:val="30"/>
              <w:szCs w:val="30"/>
              <w:lang w:val="zh-CN"/>
            </w:rPr>
            <w:t>目录</w:t>
          </w:r>
        </w:p>
        <w:p>
          <w:pPr>
            <w:pStyle w:val="9"/>
            <w:tabs>
              <w:tab w:val="right" w:leader="dot" w:pos="8296"/>
            </w:tabs>
            <w:adjustRightInd w:val="0"/>
            <w:snapToGrid w:val="0"/>
            <w:spacing w:after="0" w:line="360" w:lineRule="auto"/>
            <w:rPr>
              <w:rFonts w:asciiTheme="minorEastAsia" w:hAnsiTheme="minorEastAsia"/>
              <w:kern w:val="2"/>
              <w:sz w:val="21"/>
            </w:rPr>
          </w:pPr>
          <w:r>
            <w:rPr>
              <w:rFonts w:asciiTheme="minorEastAsia" w:hAnsiTheme="minorEastAsia"/>
              <w:sz w:val="21"/>
              <w:szCs w:val="21"/>
            </w:rPr>
            <w:fldChar w:fldCharType="begin"/>
          </w:r>
          <w:r>
            <w:rPr>
              <w:rFonts w:asciiTheme="minorEastAsia" w:hAnsiTheme="minorEastAsia"/>
              <w:sz w:val="21"/>
              <w:szCs w:val="21"/>
            </w:rPr>
            <w:instrText xml:space="preserve"> TOC \o "1-3" \h \z \u </w:instrText>
          </w:r>
          <w:r>
            <w:rPr>
              <w:rFonts w:asciiTheme="minorEastAsia" w:hAnsiTheme="minorEastAsia"/>
              <w:sz w:val="21"/>
              <w:szCs w:val="21"/>
            </w:rPr>
            <w:fldChar w:fldCharType="separate"/>
          </w:r>
          <w:r>
            <w:fldChar w:fldCharType="begin"/>
          </w:r>
          <w:r>
            <w:instrText xml:space="preserve"> HYPERLINK \l "_Toc67318300" </w:instrText>
          </w:r>
          <w:r>
            <w:fldChar w:fldCharType="separate"/>
          </w:r>
          <w:r>
            <w:rPr>
              <w:rStyle w:val="13"/>
              <w:rFonts w:hint="eastAsia" w:asciiTheme="minorEastAsia" w:hAnsiTheme="minorEastAsia"/>
            </w:rPr>
            <w:t>一、发展基础</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_Toc67318300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pPr>
            <w:pStyle w:val="10"/>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"_Toc67318301" </w:instrText>
          </w:r>
          <w:r>
            <w:fldChar w:fldCharType="separate"/>
          </w:r>
          <w:r>
            <w:rPr>
              <w:rStyle w:val="13"/>
              <w:rFonts w:hint="eastAsia" w:asciiTheme="minorEastAsia" w:hAnsiTheme="minorEastAsia"/>
            </w:rPr>
            <w:t>（一）工作成效</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_Toc67318301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"_Toc67318302" </w:instrText>
          </w:r>
          <w:r>
            <w:fldChar w:fldCharType="separate"/>
          </w:r>
          <w:r>
            <w:rPr>
              <w:rStyle w:val="13"/>
              <w:rFonts w:asciiTheme="minorEastAsia" w:hAnsiTheme="minorEastAsia"/>
            </w:rPr>
            <w:t>1.</w:t>
          </w:r>
          <w:r>
            <w:rPr>
              <w:rStyle w:val="13"/>
              <w:rFonts w:hint="eastAsia" w:asciiTheme="minorEastAsia" w:hAnsiTheme="minorEastAsia"/>
            </w:rPr>
            <w:t>“中国侨都”品牌影响力显著提升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_Toc67318302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"_Toc67318303" </w:instrText>
          </w:r>
          <w:r>
            <w:fldChar w:fldCharType="separate"/>
          </w:r>
          <w:r>
            <w:rPr>
              <w:rStyle w:val="13"/>
              <w:rFonts w:asciiTheme="minorEastAsia" w:hAnsiTheme="minorEastAsia"/>
            </w:rPr>
            <w:t>2.</w:t>
          </w:r>
          <w:r>
            <w:rPr>
              <w:rStyle w:val="13"/>
              <w:rFonts w:hint="eastAsia" w:asciiTheme="minorEastAsia" w:hAnsiTheme="minorEastAsia"/>
            </w:rPr>
            <w:t>侨乡文化软实力显著提升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_Toc67318303 \h </w:instrText>
          </w:r>
          <w:r>
            <w:rPr>
              <w:rFonts w:asciiTheme="minorEastAsia" w:hAnsiTheme="minorEastAsia"/>
            </w:rPr>
            <w:fldChar w:fldCharType="separate"/>
          </w:r>
          <w:r>
            <w:rPr>
              <w:rFonts w:asciiTheme="minorEastAsia" w:hAnsiTheme="minorEastAsia"/>
            </w:rPr>
            <w:t>2</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"_Toc67318304" </w:instrText>
          </w:r>
          <w:r>
            <w:fldChar w:fldCharType="separate"/>
          </w:r>
          <w:r>
            <w:rPr>
              <w:rStyle w:val="13"/>
              <w:rFonts w:asciiTheme="minorEastAsia" w:hAnsiTheme="minorEastAsia"/>
            </w:rPr>
            <w:t>3.</w:t>
          </w:r>
          <w:r>
            <w:rPr>
              <w:rStyle w:val="13"/>
              <w:rFonts w:hint="eastAsia" w:asciiTheme="minorEastAsia" w:hAnsiTheme="minorEastAsia"/>
            </w:rPr>
            <w:t>助推经济发展能力显著提升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_Toc67318304 \h </w:instrText>
          </w:r>
          <w:r>
            <w:rPr>
              <w:rFonts w:asciiTheme="minorEastAsia" w:hAnsiTheme="minorEastAsia"/>
            </w:rPr>
            <w:fldChar w:fldCharType="separate"/>
          </w:r>
          <w:r>
            <w:rPr>
              <w:rFonts w:asciiTheme="minorEastAsia" w:hAnsiTheme="minorEastAsia"/>
            </w:rPr>
            <w:t>2</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"_Toc67318305" </w:instrText>
          </w:r>
          <w:r>
            <w:fldChar w:fldCharType="separate"/>
          </w:r>
          <w:r>
            <w:rPr>
              <w:rStyle w:val="13"/>
              <w:rFonts w:asciiTheme="minorEastAsia" w:hAnsiTheme="minorEastAsia"/>
            </w:rPr>
            <w:t>4.</w:t>
          </w:r>
          <w:r>
            <w:rPr>
              <w:rStyle w:val="13"/>
              <w:rFonts w:hint="eastAsia" w:asciiTheme="minorEastAsia" w:hAnsiTheme="minorEastAsia"/>
            </w:rPr>
            <w:t>引才引智水平显著提升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_Toc67318305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"_Toc67318306" </w:instrText>
          </w:r>
          <w:r>
            <w:fldChar w:fldCharType="separate"/>
          </w:r>
          <w:r>
            <w:rPr>
              <w:rStyle w:val="13"/>
              <w:rFonts w:asciiTheme="minorEastAsia" w:hAnsiTheme="minorEastAsia"/>
            </w:rPr>
            <w:t>5.</w:t>
          </w:r>
          <w:r>
            <w:rPr>
              <w:rStyle w:val="13"/>
              <w:rFonts w:hint="eastAsia" w:asciiTheme="minorEastAsia" w:hAnsiTheme="minorEastAsia"/>
            </w:rPr>
            <w:t>侨务工作成效显著提升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_Toc67318306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pPr>
            <w:pStyle w:val="10"/>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"_Toc67318307" </w:instrText>
          </w:r>
          <w:r>
            <w:fldChar w:fldCharType="separate"/>
          </w:r>
          <w:r>
            <w:rPr>
              <w:rStyle w:val="13"/>
              <w:rFonts w:hint="eastAsia" w:asciiTheme="minorEastAsia" w:hAnsiTheme="minorEastAsia"/>
            </w:rPr>
            <w:t>（二）制约因素</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_Toc67318307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"_Toc67318308" </w:instrText>
          </w:r>
          <w:r>
            <w:fldChar w:fldCharType="separate"/>
          </w:r>
          <w:r>
            <w:rPr>
              <w:rStyle w:val="13"/>
              <w:rFonts w:asciiTheme="minorEastAsia" w:hAnsiTheme="minorEastAsia"/>
            </w:rPr>
            <w:t>1.</w:t>
          </w:r>
          <w:r>
            <w:rPr>
              <w:rStyle w:val="13"/>
              <w:rFonts w:hint="eastAsia" w:asciiTheme="minorEastAsia" w:hAnsiTheme="minorEastAsia"/>
            </w:rPr>
            <w:t>为侨服务体系有待完善</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_Toc67318308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"_Toc67318309" </w:instrText>
          </w:r>
          <w:r>
            <w:fldChar w:fldCharType="separate"/>
          </w:r>
          <w:r>
            <w:rPr>
              <w:rStyle w:val="13"/>
              <w:rFonts w:asciiTheme="minorEastAsia" w:hAnsiTheme="minorEastAsia"/>
            </w:rPr>
            <w:t>2.</w:t>
          </w:r>
          <w:r>
            <w:rPr>
              <w:rStyle w:val="13"/>
              <w:rFonts w:hint="eastAsia" w:asciiTheme="minorEastAsia" w:hAnsiTheme="minorEastAsia"/>
            </w:rPr>
            <w:t>侨情掌握不够精准</w:t>
          </w:r>
          <w:r>
            <w:rPr>
              <w:rFonts w:asciiTheme="minorEastAsia" w:hAnsiTheme="minorEastAsia"/>
            </w:rPr>
            <w:tab/>
          </w:r>
          <w:r>
            <w:rPr>
              <w:rFonts w:hint="eastAsia" w:asciiTheme="minorEastAsia" w:hAnsiTheme="minorEastAsia"/>
              <w:lang w:val="en-US" w:eastAsia="zh-CN"/>
            </w:rPr>
            <w:t>5</w:t>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"_Toc67318310" </w:instrText>
          </w:r>
          <w:r>
            <w:fldChar w:fldCharType="separate"/>
          </w:r>
          <w:r>
            <w:rPr>
              <w:rStyle w:val="13"/>
              <w:rFonts w:asciiTheme="minorEastAsia" w:hAnsiTheme="minorEastAsia"/>
            </w:rPr>
            <w:t>3.</w:t>
          </w:r>
          <w:r>
            <w:rPr>
              <w:rStyle w:val="13"/>
              <w:rFonts w:hint="eastAsia" w:asciiTheme="minorEastAsia" w:hAnsiTheme="minorEastAsia"/>
            </w:rPr>
            <w:t>平台引领作用不够显著</w:t>
          </w:r>
          <w:r>
            <w:rPr>
              <w:rFonts w:asciiTheme="minorEastAsia" w:hAnsiTheme="minorEastAsia"/>
            </w:rPr>
            <w:tab/>
          </w:r>
          <w:r>
            <w:rPr>
              <w:rFonts w:hint="eastAsia" w:asciiTheme="minorEastAsia" w:hAnsiTheme="minorEastAsia"/>
              <w:lang w:val="en-US" w:eastAsia="zh-CN"/>
            </w:rPr>
            <w:t>5</w:t>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"_Toc67318311" </w:instrText>
          </w:r>
          <w:r>
            <w:fldChar w:fldCharType="separate"/>
          </w:r>
          <w:r>
            <w:rPr>
              <w:rStyle w:val="13"/>
              <w:rFonts w:asciiTheme="minorEastAsia" w:hAnsiTheme="minorEastAsia"/>
            </w:rPr>
            <w:t>4.</w:t>
          </w:r>
          <w:r>
            <w:rPr>
              <w:rStyle w:val="13"/>
              <w:rFonts w:hint="eastAsia" w:asciiTheme="minorEastAsia" w:hAnsiTheme="minorEastAsia"/>
            </w:rPr>
            <w:t>侨务工作基层队伍建设比较滞后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_Toc67318311 \h </w:instrText>
          </w:r>
          <w:r>
            <w:rPr>
              <w:rFonts w:asciiTheme="minorEastAsia" w:hAnsiTheme="minorEastAsia"/>
            </w:rPr>
            <w:fldChar w:fldCharType="separate"/>
          </w:r>
          <w:r>
            <w:rPr>
              <w:rFonts w:asciiTheme="minorEastAsia" w:hAnsiTheme="minorEastAsia"/>
            </w:rPr>
            <w:t>5</w:t>
          </w:r>
          <w:r>
            <w:rPr>
              <w:rFonts w:asciiTheme="minorEastAsia" w:hAnsiTheme="minorEastAsia"/>
            </w:rPr>
            <w:fldChar w:fldCharType="end"/>
          </w:r>
          <w:r>
            <w:rPr>
              <w:rFonts w:asciiTheme="minorEastAsia" w:hAnsiTheme="minorEastAsia"/>
            </w:rPr>
            <w:fldChar w:fldCharType="end"/>
          </w:r>
        </w:p>
        <w:p>
          <w:pPr>
            <w:pStyle w:val="9"/>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"_Toc67318312" </w:instrText>
          </w:r>
          <w:r>
            <w:fldChar w:fldCharType="separate"/>
          </w:r>
          <w:r>
            <w:rPr>
              <w:rStyle w:val="13"/>
              <w:rFonts w:hint="eastAsia" w:asciiTheme="minorEastAsia" w:hAnsiTheme="minorEastAsia"/>
            </w:rPr>
            <w:t>二、发展趋势</w:t>
          </w:r>
          <w:r>
            <w:rPr>
              <w:rFonts w:asciiTheme="minorEastAsia" w:hAnsiTheme="minorEastAsia"/>
            </w:rPr>
            <w:tab/>
          </w:r>
          <w:r>
            <w:rPr>
              <w:rFonts w:hint="eastAsia" w:asciiTheme="minorEastAsia" w:hAnsiTheme="minorEastAsia"/>
              <w:lang w:val="en-US" w:eastAsia="zh-CN"/>
            </w:rPr>
            <w:t>6</w:t>
          </w:r>
          <w:r>
            <w:rPr>
              <w:rFonts w:asciiTheme="minorEastAsia" w:hAnsiTheme="minorEastAsia"/>
            </w:rPr>
            <w:fldChar w:fldCharType="end"/>
          </w:r>
        </w:p>
        <w:p>
          <w:pPr>
            <w:pStyle w:val="10"/>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"_Toc67318313" </w:instrText>
          </w:r>
          <w:r>
            <w:fldChar w:fldCharType="separate"/>
          </w:r>
          <w:r>
            <w:rPr>
              <w:rStyle w:val="13"/>
              <w:rFonts w:hint="eastAsia" w:asciiTheme="minorEastAsia" w:hAnsiTheme="minorEastAsia"/>
            </w:rPr>
            <w:t>（一）发展机遇</w:t>
          </w:r>
          <w:r>
            <w:rPr>
              <w:rFonts w:asciiTheme="minorEastAsia" w:hAnsiTheme="minorEastAsia"/>
            </w:rPr>
            <w:tab/>
          </w:r>
          <w:r>
            <w:rPr>
              <w:rFonts w:hint="eastAsia" w:asciiTheme="minorEastAsia" w:hAnsiTheme="minorEastAsia"/>
              <w:lang w:val="en-US" w:eastAsia="zh-CN"/>
            </w:rPr>
            <w:t>6</w:t>
          </w:r>
          <w:r>
            <w:rPr>
              <w:rFonts w:asciiTheme="minorEastAsia" w:hAnsiTheme="minorEastAsia"/>
            </w:rPr>
            <w:fldChar w:fldCharType="end"/>
          </w:r>
        </w:p>
        <w:p>
          <w:pPr>
            <w:pStyle w:val="10"/>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"_Toc67318314" </w:instrText>
          </w:r>
          <w:r>
            <w:fldChar w:fldCharType="separate"/>
          </w:r>
          <w:r>
            <w:rPr>
              <w:rStyle w:val="13"/>
              <w:rFonts w:hint="eastAsia" w:asciiTheme="minorEastAsia" w:hAnsiTheme="minorEastAsia"/>
            </w:rPr>
            <w:t>（二）面临挑战</w:t>
          </w:r>
          <w:r>
            <w:rPr>
              <w:rFonts w:asciiTheme="minorEastAsia" w:hAnsiTheme="minorEastAsia"/>
            </w:rPr>
            <w:tab/>
          </w:r>
          <w:r>
            <w:rPr>
              <w:rFonts w:hint="eastAsia" w:asciiTheme="minorEastAsia" w:hAnsiTheme="minorEastAsia"/>
              <w:lang w:val="en-US" w:eastAsia="zh-CN"/>
            </w:rPr>
            <w:t>7</w:t>
          </w:r>
          <w:r>
            <w:rPr>
              <w:rFonts w:asciiTheme="minorEastAsia" w:hAnsiTheme="minorEastAsia"/>
            </w:rPr>
            <w:fldChar w:fldCharType="end"/>
          </w:r>
        </w:p>
        <w:p>
          <w:pPr>
            <w:pStyle w:val="9"/>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"_Toc67318315" </w:instrText>
          </w:r>
          <w:r>
            <w:fldChar w:fldCharType="separate"/>
          </w:r>
          <w:r>
            <w:rPr>
              <w:rStyle w:val="13"/>
              <w:rFonts w:hint="eastAsia" w:asciiTheme="minorEastAsia" w:hAnsiTheme="minorEastAsia"/>
            </w:rPr>
            <w:t>三、指导思想与基本原则</w:t>
          </w:r>
          <w:r>
            <w:rPr>
              <w:rFonts w:asciiTheme="minorEastAsia" w:hAnsiTheme="minorEastAsia"/>
            </w:rPr>
            <w:tab/>
          </w:r>
          <w:r>
            <w:rPr>
              <w:rFonts w:hint="eastAsia" w:asciiTheme="minorEastAsia" w:hAnsiTheme="minorEastAsia"/>
              <w:lang w:val="en-US" w:eastAsia="zh-CN"/>
            </w:rPr>
            <w:t>8</w:t>
          </w:r>
          <w:r>
            <w:rPr>
              <w:rFonts w:asciiTheme="minorEastAsia" w:hAnsiTheme="minorEastAsia"/>
            </w:rPr>
            <w:fldChar w:fldCharType="end"/>
          </w:r>
        </w:p>
        <w:p>
          <w:pPr>
            <w:pStyle w:val="10"/>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"_Toc67318316" </w:instrText>
          </w:r>
          <w:r>
            <w:fldChar w:fldCharType="separate"/>
          </w:r>
          <w:r>
            <w:rPr>
              <w:rStyle w:val="13"/>
              <w:rFonts w:hint="eastAsia" w:asciiTheme="minorEastAsia" w:hAnsiTheme="minorEastAsia"/>
            </w:rPr>
            <w:t>（一）指导思想</w:t>
          </w:r>
          <w:r>
            <w:rPr>
              <w:rFonts w:asciiTheme="minorEastAsia" w:hAnsiTheme="minorEastAsia"/>
            </w:rPr>
            <w:tab/>
          </w:r>
          <w:r>
            <w:rPr>
              <w:rFonts w:hint="eastAsia" w:asciiTheme="minorEastAsia" w:hAnsiTheme="minorEastAsia"/>
              <w:lang w:val="en-US" w:eastAsia="zh-CN"/>
            </w:rPr>
            <w:t>8</w:t>
          </w:r>
          <w:r>
            <w:rPr>
              <w:rFonts w:asciiTheme="minorEastAsia" w:hAnsiTheme="minorEastAsia"/>
            </w:rPr>
            <w:fldChar w:fldCharType="end"/>
          </w:r>
        </w:p>
        <w:p>
          <w:pPr>
            <w:pStyle w:val="10"/>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"_Toc67318317" </w:instrText>
          </w:r>
          <w:r>
            <w:fldChar w:fldCharType="separate"/>
          </w:r>
          <w:r>
            <w:rPr>
              <w:rStyle w:val="13"/>
              <w:rFonts w:hint="eastAsia" w:asciiTheme="minorEastAsia" w:hAnsiTheme="minorEastAsia"/>
            </w:rPr>
            <w:t>（二）基本原则</w:t>
          </w:r>
          <w:r>
            <w:rPr>
              <w:rFonts w:asciiTheme="minorEastAsia" w:hAnsiTheme="minorEastAsia"/>
            </w:rPr>
            <w:tab/>
          </w:r>
          <w:r>
            <w:rPr>
              <w:rFonts w:hint="eastAsia" w:asciiTheme="minorEastAsia" w:hAnsiTheme="minorEastAsia"/>
              <w:lang w:val="en-US" w:eastAsia="zh-CN"/>
            </w:rPr>
            <w:t>8</w:t>
          </w:r>
          <w:r>
            <w:rPr>
              <w:rFonts w:asciiTheme="minorEastAsia" w:hAnsiTheme="minorEastAsia"/>
            </w:rPr>
            <w:fldChar w:fldCharType="end"/>
          </w:r>
        </w:p>
        <w:p>
          <w:pPr>
            <w:pStyle w:val="9"/>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"_Toc67318318" </w:instrText>
          </w:r>
          <w:r>
            <w:fldChar w:fldCharType="separate"/>
          </w:r>
          <w:r>
            <w:rPr>
              <w:rStyle w:val="13"/>
              <w:rFonts w:hint="eastAsia" w:asciiTheme="minorEastAsia" w:hAnsiTheme="minorEastAsia"/>
            </w:rPr>
            <w:t>四、发展目标</w:t>
          </w:r>
          <w:r>
            <w:rPr>
              <w:rFonts w:asciiTheme="minorEastAsia" w:hAnsiTheme="minorEastAsia"/>
            </w:rPr>
            <w:tab/>
          </w:r>
          <w:r>
            <w:rPr>
              <w:rFonts w:hint="eastAsia" w:asciiTheme="minorEastAsia" w:hAnsiTheme="minorEastAsia"/>
              <w:lang w:val="en-US" w:eastAsia="zh-CN"/>
            </w:rPr>
            <w:t>9</w:t>
          </w:r>
          <w:r>
            <w:rPr>
              <w:rFonts w:asciiTheme="minorEastAsia" w:hAnsiTheme="minorEastAsia"/>
            </w:rPr>
            <w:fldChar w:fldCharType="end"/>
          </w:r>
        </w:p>
        <w:p>
          <w:pPr>
            <w:pStyle w:val="9"/>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"_Toc67318319" </w:instrText>
          </w:r>
          <w:r>
            <w:fldChar w:fldCharType="separate"/>
          </w:r>
          <w:r>
            <w:rPr>
              <w:rStyle w:val="13"/>
              <w:rFonts w:hint="eastAsia" w:asciiTheme="minorEastAsia" w:hAnsiTheme="minorEastAsia"/>
            </w:rPr>
            <w:t>五、主要任务</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_Toc67318319 \h </w:instrText>
          </w:r>
          <w:r>
            <w:rPr>
              <w:rFonts w:asciiTheme="minorEastAsia" w:hAnsiTheme="minorEastAsia"/>
            </w:rPr>
            <w:fldChar w:fldCharType="separate"/>
          </w:r>
          <w:r>
            <w:rPr>
              <w:rFonts w:asciiTheme="minorEastAsia" w:hAnsiTheme="minorEastAsia"/>
            </w:rPr>
            <w:t>1</w:t>
          </w:r>
          <w:r>
            <w:rPr>
              <w:rFonts w:hint="eastAsia" w:asciiTheme="minorEastAsia" w:hAnsiTheme="minorEastAsia"/>
              <w:lang w:val="en-US" w:eastAsia="zh-CN"/>
            </w:rPr>
            <w:t>1</w:t>
          </w:r>
          <w:r>
            <w:rPr>
              <w:rFonts w:asciiTheme="minorEastAsia" w:hAnsiTheme="minorEastAsia"/>
            </w:rPr>
            <w:fldChar w:fldCharType="end"/>
          </w:r>
          <w:r>
            <w:rPr>
              <w:rFonts w:asciiTheme="minorEastAsia" w:hAnsiTheme="minorEastAsia"/>
            </w:rPr>
            <w:fldChar w:fldCharType="end"/>
          </w:r>
        </w:p>
        <w:p>
          <w:pPr>
            <w:pStyle w:val="10"/>
            <w:tabs>
              <w:tab w:val="right" w:leader="dot" w:pos="8296"/>
            </w:tabs>
            <w:adjustRightInd w:val="0"/>
            <w:snapToGrid w:val="0"/>
            <w:spacing w:after="0" w:line="360" w:lineRule="auto"/>
            <w:rPr>
              <w:rFonts w:hint="eastAsia" w:asciiTheme="minorEastAsia" w:hAnsiTheme="minorEastAsia" w:eastAsiaTheme="minorEastAsia"/>
              <w:kern w:val="2"/>
              <w:sz w:val="21"/>
              <w:lang w:val="en-US" w:eastAsia="zh-CN"/>
            </w:rPr>
          </w:pPr>
          <w:r>
            <w:fldChar w:fldCharType="begin"/>
          </w:r>
          <w:r>
            <w:instrText xml:space="preserve"> HYPERLINK \l "_Toc67318320" </w:instrText>
          </w:r>
          <w:r>
            <w:fldChar w:fldCharType="separate"/>
          </w:r>
          <w:r>
            <w:rPr>
              <w:rStyle w:val="13"/>
              <w:rFonts w:hint="eastAsia" w:asciiTheme="minorEastAsia" w:hAnsiTheme="minorEastAsia"/>
            </w:rPr>
            <w:t>（一）凝聚侨心，建设华侨华人共同精神家园</w:t>
          </w:r>
          <w:r>
            <w:rPr>
              <w:rFonts w:asciiTheme="minorEastAsia" w:hAnsiTheme="minorEastAsia"/>
            </w:rPr>
            <w:tab/>
          </w:r>
          <w:r>
            <w:rPr>
              <w:rFonts w:hint="eastAsia" w:asciiTheme="minorEastAsia" w:hAnsiTheme="minorEastAsia"/>
              <w:lang w:val="en-US" w:eastAsia="zh-CN"/>
            </w:rPr>
            <w:t>1</w:t>
          </w:r>
          <w:r>
            <w:rPr>
              <w:rFonts w:asciiTheme="minorEastAsia" w:hAnsiTheme="minorEastAsia"/>
            </w:rPr>
            <w:fldChar w:fldCharType="end"/>
          </w:r>
          <w:r>
            <w:rPr>
              <w:rFonts w:hint="eastAsia" w:asciiTheme="minorEastAsia" w:hAnsiTheme="minorEastAsia"/>
              <w:lang w:val="en-US" w:eastAsia="zh-CN"/>
            </w:rPr>
            <w:t>1</w:t>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"_Toc67318321" </w:instrText>
          </w:r>
          <w:r>
            <w:fldChar w:fldCharType="separate"/>
          </w:r>
          <w:r>
            <w:rPr>
              <w:rStyle w:val="13"/>
              <w:rFonts w:asciiTheme="minorEastAsia" w:hAnsiTheme="minorEastAsia"/>
            </w:rPr>
            <w:t>1.</w:t>
          </w:r>
          <w:r>
            <w:rPr>
              <w:rStyle w:val="13"/>
              <w:rFonts w:hint="eastAsia" w:asciiTheme="minorEastAsia" w:hAnsiTheme="minorEastAsia"/>
            </w:rPr>
            <w:t>搭建侨乡文化交流平台</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_Toc67318321 \h </w:instrText>
          </w:r>
          <w:r>
            <w:rPr>
              <w:rFonts w:asciiTheme="minorEastAsia" w:hAnsiTheme="minorEastAsia"/>
            </w:rPr>
            <w:fldChar w:fldCharType="separate"/>
          </w:r>
          <w:r>
            <w:rPr>
              <w:rFonts w:asciiTheme="minorEastAsia" w:hAnsiTheme="minorEastAsia"/>
            </w:rPr>
            <w:t>1</w:t>
          </w:r>
          <w:r>
            <w:rPr>
              <w:rFonts w:hint="eastAsia" w:asciiTheme="minorEastAsia" w:hAnsiTheme="minorEastAsia"/>
              <w:lang w:val="en-US" w:eastAsia="zh-CN"/>
            </w:rPr>
            <w:t>1</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"_Toc67318322" </w:instrText>
          </w:r>
          <w:r>
            <w:fldChar w:fldCharType="separate"/>
          </w:r>
          <w:r>
            <w:rPr>
              <w:rStyle w:val="13"/>
              <w:rFonts w:asciiTheme="minorEastAsia" w:hAnsiTheme="minorEastAsia"/>
            </w:rPr>
            <w:t>2.</w:t>
          </w:r>
          <w:r>
            <w:rPr>
              <w:rStyle w:val="13"/>
              <w:rFonts w:hint="eastAsia" w:asciiTheme="minorEastAsia" w:hAnsiTheme="minorEastAsia"/>
            </w:rPr>
            <w:t>创建国家级侨乡文化（江门）生态保护区</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_Toc67318322 \h </w:instrText>
          </w:r>
          <w:r>
            <w:rPr>
              <w:rFonts w:asciiTheme="minorEastAsia" w:hAnsiTheme="minorEastAsia"/>
            </w:rPr>
            <w:fldChar w:fldCharType="separate"/>
          </w:r>
          <w:r>
            <w:rPr>
              <w:rFonts w:asciiTheme="minorEastAsia" w:hAnsiTheme="minorEastAsia"/>
            </w:rPr>
            <w:t>1</w:t>
          </w:r>
          <w:r>
            <w:rPr>
              <w:rFonts w:hint="eastAsia" w:asciiTheme="minorEastAsia" w:hAnsiTheme="minorEastAsia"/>
              <w:lang w:val="en-US" w:eastAsia="zh-CN"/>
            </w:rPr>
            <w:t>3</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"_Toc67318323" </w:instrText>
          </w:r>
          <w:r>
            <w:fldChar w:fldCharType="separate"/>
          </w:r>
          <w:r>
            <w:rPr>
              <w:rStyle w:val="13"/>
              <w:rFonts w:asciiTheme="minorEastAsia" w:hAnsiTheme="minorEastAsia"/>
            </w:rPr>
            <w:t>3.</w:t>
          </w:r>
          <w:r>
            <w:rPr>
              <w:rStyle w:val="13"/>
              <w:rFonts w:hint="eastAsia" w:asciiTheme="minorEastAsia" w:hAnsiTheme="minorEastAsia"/>
            </w:rPr>
            <w:t>提升侨乡文化形象</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_Toc67318323 \h </w:instrText>
          </w:r>
          <w:r>
            <w:rPr>
              <w:rFonts w:asciiTheme="minorEastAsia" w:hAnsiTheme="minorEastAsia"/>
            </w:rPr>
            <w:fldChar w:fldCharType="separate"/>
          </w:r>
          <w:r>
            <w:rPr>
              <w:rFonts w:asciiTheme="minorEastAsia" w:hAnsiTheme="minorEastAsia"/>
            </w:rPr>
            <w:t>1</w:t>
          </w:r>
          <w:r>
            <w:rPr>
              <w:rFonts w:hint="eastAsia" w:asciiTheme="minorEastAsia" w:hAnsiTheme="minorEastAsia"/>
              <w:lang w:val="en-US" w:eastAsia="zh-CN"/>
            </w:rPr>
            <w:t>4</w:t>
          </w:r>
          <w:r>
            <w:rPr>
              <w:rFonts w:asciiTheme="minorEastAsia" w:hAnsiTheme="minorEastAsia"/>
            </w:rPr>
            <w:fldChar w:fldCharType="end"/>
          </w:r>
          <w:r>
            <w:rPr>
              <w:rFonts w:asciiTheme="minorEastAsia" w:hAnsiTheme="minorEastAsia"/>
            </w:rPr>
            <w:fldChar w:fldCharType="end"/>
          </w:r>
        </w:p>
        <w:p>
          <w:pPr>
            <w:pStyle w:val="10"/>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"_Toc67318324" </w:instrText>
          </w:r>
          <w:r>
            <w:fldChar w:fldCharType="separate"/>
          </w:r>
          <w:r>
            <w:rPr>
              <w:rStyle w:val="13"/>
              <w:rFonts w:hint="eastAsia" w:asciiTheme="minorEastAsia" w:hAnsiTheme="minorEastAsia"/>
            </w:rPr>
            <w:t>（二）发挥侨力，培育侨都经济发展新动能</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_Toc67318324 \h </w:instrText>
          </w:r>
          <w:r>
            <w:rPr>
              <w:rFonts w:asciiTheme="minorEastAsia" w:hAnsiTheme="minorEastAsia"/>
            </w:rPr>
            <w:fldChar w:fldCharType="separate"/>
          </w:r>
          <w:r>
            <w:rPr>
              <w:rFonts w:asciiTheme="minorEastAsia" w:hAnsiTheme="minorEastAsia"/>
            </w:rPr>
            <w:t>1</w:t>
          </w:r>
          <w:r>
            <w:rPr>
              <w:rFonts w:hint="eastAsia" w:asciiTheme="minorEastAsia" w:hAnsiTheme="minorEastAsia"/>
              <w:lang w:val="en-US" w:eastAsia="zh-CN"/>
            </w:rPr>
            <w:t>5</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"_Toc67318325" </w:instrText>
          </w:r>
          <w:r>
            <w:fldChar w:fldCharType="separate"/>
          </w:r>
          <w:r>
            <w:rPr>
              <w:rStyle w:val="13"/>
              <w:rFonts w:asciiTheme="minorEastAsia" w:hAnsiTheme="minorEastAsia"/>
            </w:rPr>
            <w:t>1.</w:t>
          </w:r>
          <w:r>
            <w:rPr>
              <w:rStyle w:val="13"/>
              <w:rFonts w:hint="eastAsia" w:asciiTheme="minorEastAsia" w:hAnsiTheme="minorEastAsia"/>
            </w:rPr>
            <w:t>建设全球华侨华人创新创业聚集区</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_Toc67318325 \h </w:instrText>
          </w:r>
          <w:r>
            <w:rPr>
              <w:rFonts w:asciiTheme="minorEastAsia" w:hAnsiTheme="minorEastAsia"/>
            </w:rPr>
            <w:fldChar w:fldCharType="separate"/>
          </w:r>
          <w:r>
            <w:rPr>
              <w:rFonts w:asciiTheme="minorEastAsia" w:hAnsiTheme="minorEastAsia"/>
            </w:rPr>
            <w:t>1</w:t>
          </w:r>
          <w:r>
            <w:rPr>
              <w:rFonts w:hint="eastAsia" w:asciiTheme="minorEastAsia" w:hAnsiTheme="minorEastAsia"/>
              <w:lang w:val="en-US" w:eastAsia="zh-CN"/>
            </w:rPr>
            <w:t>5</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"_Toc67318326" </w:instrText>
          </w:r>
          <w:r>
            <w:fldChar w:fldCharType="separate"/>
          </w:r>
          <w:r>
            <w:rPr>
              <w:rStyle w:val="13"/>
              <w:rFonts w:asciiTheme="minorEastAsia" w:hAnsiTheme="minorEastAsia"/>
            </w:rPr>
            <w:t>2.</w:t>
          </w:r>
          <w:r>
            <w:rPr>
              <w:rStyle w:val="13"/>
              <w:rFonts w:hint="eastAsia" w:asciiTheme="minorEastAsia" w:hAnsiTheme="minorEastAsia"/>
            </w:rPr>
            <w:t>拓展对外经贸发展空间</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_Toc67318326 \h </w:instrText>
          </w:r>
          <w:r>
            <w:rPr>
              <w:rFonts w:asciiTheme="minorEastAsia" w:hAnsiTheme="minorEastAsia"/>
            </w:rPr>
            <w:fldChar w:fldCharType="separate"/>
          </w:r>
          <w:r>
            <w:rPr>
              <w:rFonts w:asciiTheme="minorEastAsia" w:hAnsiTheme="minorEastAsia"/>
            </w:rPr>
            <w:t>1</w:t>
          </w:r>
          <w:r>
            <w:rPr>
              <w:rFonts w:hint="eastAsia" w:asciiTheme="minorEastAsia" w:hAnsiTheme="minorEastAsia"/>
              <w:lang w:val="en-US" w:eastAsia="zh-CN"/>
            </w:rPr>
            <w:t>6</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"_Toc67318327" </w:instrText>
          </w:r>
          <w:r>
            <w:fldChar w:fldCharType="separate"/>
          </w:r>
          <w:r>
            <w:rPr>
              <w:rStyle w:val="13"/>
              <w:rFonts w:asciiTheme="minorEastAsia" w:hAnsiTheme="minorEastAsia"/>
            </w:rPr>
            <w:t>3.</w:t>
          </w:r>
          <w:r>
            <w:rPr>
              <w:rStyle w:val="13"/>
              <w:rFonts w:hint="eastAsia" w:asciiTheme="minorEastAsia" w:hAnsiTheme="minorEastAsia"/>
            </w:rPr>
            <w:t>打造侨都特色文旅融合样板</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_Toc67318327 \h </w:instrText>
          </w:r>
          <w:r>
            <w:rPr>
              <w:rFonts w:asciiTheme="minorEastAsia" w:hAnsiTheme="minorEastAsia"/>
            </w:rPr>
            <w:fldChar w:fldCharType="separate"/>
          </w:r>
          <w:r>
            <w:rPr>
              <w:rFonts w:asciiTheme="minorEastAsia" w:hAnsiTheme="minorEastAsia"/>
            </w:rPr>
            <w:t>1</w:t>
          </w:r>
          <w:r>
            <w:rPr>
              <w:rFonts w:hint="eastAsia" w:asciiTheme="minorEastAsia" w:hAnsiTheme="minorEastAsia"/>
              <w:lang w:val="en-US" w:eastAsia="zh-CN"/>
            </w:rPr>
            <w:t>8</w:t>
          </w:r>
          <w:r>
            <w:rPr>
              <w:rFonts w:asciiTheme="minorEastAsia" w:hAnsiTheme="minorEastAsia"/>
            </w:rPr>
            <w:fldChar w:fldCharType="end"/>
          </w:r>
          <w:r>
            <w:rPr>
              <w:rFonts w:asciiTheme="minorEastAsia" w:hAnsiTheme="minorEastAsia"/>
            </w:rPr>
            <w:fldChar w:fldCharType="end"/>
          </w:r>
        </w:p>
        <w:p>
          <w:pPr>
            <w:pStyle w:val="10"/>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"_Toc67318328" </w:instrText>
          </w:r>
          <w:r>
            <w:fldChar w:fldCharType="separate"/>
          </w:r>
          <w:r>
            <w:rPr>
              <w:rStyle w:val="13"/>
              <w:rFonts w:hint="eastAsia" w:asciiTheme="minorEastAsia" w:hAnsiTheme="minorEastAsia"/>
            </w:rPr>
            <w:t>（三）汇集侨智，构建湾区引才引智新高地</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_Toc67318328 \h </w:instrText>
          </w:r>
          <w:r>
            <w:rPr>
              <w:rFonts w:asciiTheme="minorEastAsia" w:hAnsiTheme="minorEastAsia"/>
            </w:rPr>
            <w:fldChar w:fldCharType="separate"/>
          </w:r>
          <w:r>
            <w:rPr>
              <w:rFonts w:asciiTheme="minorEastAsia" w:hAnsiTheme="minorEastAsia"/>
            </w:rPr>
            <w:t>1</w:t>
          </w:r>
          <w:r>
            <w:rPr>
              <w:rFonts w:hint="eastAsia" w:asciiTheme="minorEastAsia" w:hAnsiTheme="minorEastAsia"/>
              <w:lang w:val="en-US" w:eastAsia="zh-CN"/>
            </w:rPr>
            <w:t>9</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hint="eastAsia" w:asciiTheme="minorEastAsia" w:hAnsiTheme="minorEastAsia" w:eastAsiaTheme="minorEastAsia"/>
              <w:kern w:val="2"/>
              <w:sz w:val="21"/>
              <w:lang w:val="en-US" w:eastAsia="zh-CN"/>
            </w:rPr>
          </w:pPr>
          <w:r>
            <w:fldChar w:fldCharType="begin"/>
          </w:r>
          <w:r>
            <w:instrText xml:space="preserve"> HYPERLINK \l "_Toc67318329" </w:instrText>
          </w:r>
          <w:r>
            <w:fldChar w:fldCharType="separate"/>
          </w:r>
          <w:r>
            <w:rPr>
              <w:rStyle w:val="13"/>
              <w:rFonts w:asciiTheme="minorEastAsia" w:hAnsiTheme="minorEastAsia"/>
            </w:rPr>
            <w:t>1.</w:t>
          </w:r>
          <w:r>
            <w:rPr>
              <w:rStyle w:val="13"/>
              <w:rFonts w:hint="eastAsia" w:asciiTheme="minorEastAsia" w:hAnsiTheme="minorEastAsia"/>
            </w:rPr>
            <w:t>完善华侨华人引才引智制度</w:t>
          </w:r>
          <w:r>
            <w:rPr>
              <w:rFonts w:asciiTheme="minorEastAsia" w:hAnsiTheme="minorEastAsia"/>
            </w:rPr>
            <w:tab/>
          </w:r>
          <w:r>
            <w:rPr>
              <w:rFonts w:hint="eastAsia" w:asciiTheme="minorEastAsia" w:hAnsiTheme="minorEastAsia"/>
              <w:lang w:val="en-US" w:eastAsia="zh-CN"/>
            </w:rPr>
            <w:t>2</w:t>
          </w:r>
          <w:r>
            <w:rPr>
              <w:rFonts w:asciiTheme="minorEastAsia" w:hAnsiTheme="minorEastAsia"/>
            </w:rPr>
            <w:fldChar w:fldCharType="end"/>
          </w:r>
          <w:r>
            <w:rPr>
              <w:rFonts w:hint="eastAsia" w:asciiTheme="minorEastAsia" w:hAnsiTheme="minorEastAsia"/>
              <w:lang w:val="en-US" w:eastAsia="zh-CN"/>
            </w:rPr>
            <w:t>0</w:t>
          </w:r>
        </w:p>
        <w:p>
          <w:pPr>
            <w:pStyle w:val="5"/>
            <w:tabs>
              <w:tab w:val="right" w:leader="dot" w:pos="8296"/>
            </w:tabs>
            <w:adjustRightInd w:val="0"/>
            <w:snapToGrid w:val="0"/>
            <w:spacing w:after="0" w:line="360" w:lineRule="auto"/>
            <w:rPr>
              <w:rFonts w:hint="eastAsia" w:asciiTheme="minorEastAsia" w:hAnsiTheme="minorEastAsia" w:eastAsiaTheme="minorEastAsia"/>
              <w:kern w:val="2"/>
              <w:sz w:val="21"/>
              <w:lang w:val="en-US" w:eastAsia="zh-CN"/>
            </w:rPr>
          </w:pPr>
          <w:r>
            <w:fldChar w:fldCharType="begin"/>
          </w:r>
          <w:r>
            <w:instrText xml:space="preserve"> HYPERLINK \l "_Toc67318330" </w:instrText>
          </w:r>
          <w:r>
            <w:fldChar w:fldCharType="separate"/>
          </w:r>
          <w:r>
            <w:rPr>
              <w:rStyle w:val="13"/>
              <w:rFonts w:asciiTheme="minorEastAsia" w:hAnsiTheme="minorEastAsia"/>
            </w:rPr>
            <w:t>2.</w:t>
          </w:r>
          <w:r>
            <w:rPr>
              <w:rStyle w:val="13"/>
              <w:rFonts w:hint="eastAsia" w:asciiTheme="minorEastAsia" w:hAnsiTheme="minorEastAsia"/>
            </w:rPr>
            <w:t>拓展引才引智空间</w:t>
          </w:r>
          <w:r>
            <w:rPr>
              <w:rFonts w:asciiTheme="minorEastAsia" w:hAnsiTheme="minorEastAsia"/>
            </w:rPr>
            <w:tab/>
          </w:r>
          <w:r>
            <w:rPr>
              <w:rFonts w:hint="eastAsia" w:asciiTheme="minorEastAsia" w:hAnsiTheme="minorEastAsia"/>
              <w:lang w:val="en-US" w:eastAsia="zh-CN"/>
            </w:rPr>
            <w:t>2</w:t>
          </w:r>
          <w:r>
            <w:rPr>
              <w:rFonts w:asciiTheme="minorEastAsia" w:hAnsiTheme="minorEastAsia"/>
            </w:rPr>
            <w:fldChar w:fldCharType="end"/>
          </w:r>
          <w:r>
            <w:rPr>
              <w:rFonts w:hint="eastAsia" w:asciiTheme="minorEastAsia" w:hAnsiTheme="minorEastAsia"/>
              <w:lang w:val="en-US" w:eastAsia="zh-CN"/>
            </w:rPr>
            <w:t>1</w:t>
          </w:r>
        </w:p>
        <w:p>
          <w:pPr>
            <w:pStyle w:val="10"/>
            <w:tabs>
              <w:tab w:val="right" w:leader="dot" w:pos="8296"/>
            </w:tabs>
            <w:adjustRightInd w:val="0"/>
            <w:snapToGrid w:val="0"/>
            <w:spacing w:after="0" w:line="360" w:lineRule="auto"/>
            <w:sectPr>
              <w:footerReference r:id="rId3" w:type="default"/>
              <w:pgSz w:w="11906" w:h="16838"/>
              <w:pgMar w:top="1440" w:right="1800" w:bottom="1440" w:left="1800" w:header="851" w:footer="992" w:gutter="0"/>
              <w:pgNumType w:start="1"/>
              <w:cols w:space="720" w:num="1"/>
              <w:docGrid w:type="lines" w:linePitch="312" w:charSpace="0"/>
            </w:sectPr>
          </w:pPr>
        </w:p>
        <w:p>
          <w:pPr>
            <w:pStyle w:val="10"/>
            <w:tabs>
              <w:tab w:val="right" w:leader="dot" w:pos="8296"/>
            </w:tabs>
            <w:adjustRightInd w:val="0"/>
            <w:snapToGrid w:val="0"/>
            <w:spacing w:after="0" w:line="360" w:lineRule="auto"/>
            <w:rPr>
              <w:rFonts w:hint="eastAsia" w:asciiTheme="minorEastAsia" w:hAnsiTheme="minorEastAsia" w:eastAsiaTheme="minorEastAsia"/>
              <w:kern w:val="2"/>
              <w:sz w:val="21"/>
              <w:lang w:val="en-US" w:eastAsia="zh-CN"/>
            </w:rPr>
          </w:pPr>
          <w:r>
            <w:fldChar w:fldCharType="begin"/>
          </w:r>
          <w:r>
            <w:instrText xml:space="preserve"> HYPERLINK \l "_Toc67318331" </w:instrText>
          </w:r>
          <w:r>
            <w:fldChar w:fldCharType="separate"/>
          </w:r>
          <w:r>
            <w:rPr>
              <w:rStyle w:val="13"/>
              <w:rFonts w:hint="eastAsia" w:asciiTheme="minorEastAsia" w:hAnsiTheme="minorEastAsia"/>
            </w:rPr>
            <w:t>（四）维护侨益，构建高质量为侨服务新体系</w:t>
          </w:r>
          <w:r>
            <w:rPr>
              <w:rFonts w:asciiTheme="minorEastAsia" w:hAnsiTheme="minorEastAsia"/>
            </w:rPr>
            <w:tab/>
          </w:r>
          <w:r>
            <w:rPr>
              <w:rFonts w:hint="eastAsia" w:asciiTheme="minorEastAsia" w:hAnsiTheme="minorEastAsia"/>
              <w:lang w:val="en-US" w:eastAsia="zh-CN"/>
            </w:rPr>
            <w:t>2</w:t>
          </w:r>
          <w:r>
            <w:rPr>
              <w:rFonts w:asciiTheme="minorEastAsia" w:hAnsiTheme="minorEastAsia"/>
            </w:rPr>
            <w:fldChar w:fldCharType="end"/>
          </w:r>
          <w:r>
            <w:rPr>
              <w:rFonts w:hint="eastAsia" w:asciiTheme="minorEastAsia" w:hAnsiTheme="minorEastAsia"/>
              <w:lang w:val="en-US" w:eastAsia="zh-CN"/>
            </w:rPr>
            <w:t>2</w:t>
          </w:r>
        </w:p>
        <w:p>
          <w:pPr>
            <w:pStyle w:val="5"/>
            <w:tabs>
              <w:tab w:val="right" w:leader="dot" w:pos="8296"/>
            </w:tabs>
            <w:adjustRightInd w:val="0"/>
            <w:snapToGrid w:val="0"/>
            <w:spacing w:after="0" w:line="360" w:lineRule="auto"/>
            <w:rPr>
              <w:rFonts w:hint="eastAsia" w:asciiTheme="minorEastAsia" w:hAnsiTheme="minorEastAsia" w:eastAsiaTheme="minorEastAsia"/>
              <w:kern w:val="2"/>
              <w:sz w:val="21"/>
              <w:lang w:val="en-US" w:eastAsia="zh-CN"/>
            </w:rPr>
          </w:pPr>
          <w:r>
            <w:fldChar w:fldCharType="begin"/>
          </w:r>
          <w:r>
            <w:instrText xml:space="preserve"> HYPERLINK \l "_Toc67318332" </w:instrText>
          </w:r>
          <w:r>
            <w:fldChar w:fldCharType="separate"/>
          </w:r>
          <w:r>
            <w:rPr>
              <w:rStyle w:val="13"/>
              <w:rFonts w:asciiTheme="minorEastAsia" w:hAnsiTheme="minorEastAsia"/>
            </w:rPr>
            <w:t>1.</w:t>
          </w:r>
          <w:r>
            <w:rPr>
              <w:rStyle w:val="13"/>
              <w:rFonts w:hint="eastAsia" w:asciiTheme="minorEastAsia" w:hAnsiTheme="minorEastAsia"/>
            </w:rPr>
            <w:t>健全华侨权益保护工作机制</w:t>
          </w:r>
          <w:r>
            <w:rPr>
              <w:rFonts w:asciiTheme="minorEastAsia" w:hAnsiTheme="minorEastAsia"/>
            </w:rPr>
            <w:tab/>
          </w:r>
          <w:r>
            <w:rPr>
              <w:rFonts w:hint="eastAsia" w:asciiTheme="minorEastAsia" w:hAnsiTheme="minorEastAsia"/>
              <w:lang w:val="en-US" w:eastAsia="zh-CN"/>
            </w:rPr>
            <w:t>2</w:t>
          </w:r>
          <w:r>
            <w:rPr>
              <w:rFonts w:asciiTheme="minorEastAsia" w:hAnsiTheme="minorEastAsia"/>
            </w:rPr>
            <w:fldChar w:fldCharType="end"/>
          </w:r>
          <w:r>
            <w:rPr>
              <w:rFonts w:hint="eastAsia" w:asciiTheme="minorEastAsia" w:hAnsiTheme="minorEastAsia"/>
              <w:lang w:val="en-US" w:eastAsia="zh-CN"/>
            </w:rPr>
            <w:t>2</w:t>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"_Toc67318333" </w:instrText>
          </w:r>
          <w:r>
            <w:fldChar w:fldCharType="separate"/>
          </w:r>
          <w:r>
            <w:rPr>
              <w:rStyle w:val="13"/>
              <w:rFonts w:asciiTheme="minorEastAsia" w:hAnsiTheme="minorEastAsia"/>
            </w:rPr>
            <w:t>2.</w:t>
          </w:r>
          <w:r>
            <w:rPr>
              <w:rStyle w:val="13"/>
              <w:rFonts w:hint="eastAsia" w:asciiTheme="minorEastAsia" w:hAnsiTheme="minorEastAsia"/>
            </w:rPr>
            <w:t>优化为侨服务体系与平台建设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_Toc67318333 \h </w:instrText>
          </w:r>
          <w:r>
            <w:rPr>
              <w:rFonts w:asciiTheme="minorEastAsia" w:hAnsiTheme="minorEastAsia"/>
            </w:rPr>
            <w:fldChar w:fldCharType="separate"/>
          </w:r>
          <w:r>
            <w:rPr>
              <w:rFonts w:asciiTheme="minorEastAsia" w:hAnsiTheme="minorEastAsia"/>
            </w:rPr>
            <w:t>2</w:t>
          </w:r>
          <w:r>
            <w:rPr>
              <w:rFonts w:hint="eastAsia" w:asciiTheme="minorEastAsia" w:hAnsiTheme="minorEastAsia"/>
              <w:lang w:val="en-US" w:eastAsia="zh-CN"/>
            </w:rPr>
            <w:t>3</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"_Toc67318334" </w:instrText>
          </w:r>
          <w:r>
            <w:fldChar w:fldCharType="separate"/>
          </w:r>
          <w:r>
            <w:rPr>
              <w:rStyle w:val="13"/>
              <w:rFonts w:asciiTheme="minorEastAsia" w:hAnsiTheme="minorEastAsia"/>
            </w:rPr>
            <w:t>3.</w:t>
          </w:r>
          <w:r>
            <w:rPr>
              <w:rStyle w:val="13"/>
              <w:rFonts w:hint="eastAsia" w:asciiTheme="minorEastAsia" w:hAnsiTheme="minorEastAsia"/>
            </w:rPr>
            <w:t>开展固根和海外惠侨行动</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_Toc67318334 \h </w:instrText>
          </w:r>
          <w:r>
            <w:rPr>
              <w:rFonts w:asciiTheme="minorEastAsia" w:hAnsiTheme="minorEastAsia"/>
            </w:rPr>
            <w:fldChar w:fldCharType="separate"/>
          </w:r>
          <w:r>
            <w:rPr>
              <w:rFonts w:asciiTheme="minorEastAsia" w:hAnsiTheme="minorEastAsia"/>
            </w:rPr>
            <w:t>2</w:t>
          </w:r>
          <w:r>
            <w:rPr>
              <w:rFonts w:hint="eastAsia" w:asciiTheme="minorEastAsia" w:hAnsiTheme="minorEastAsia"/>
              <w:lang w:val="en-US" w:eastAsia="zh-CN"/>
            </w:rPr>
            <w:t>4</w:t>
          </w:r>
          <w:r>
            <w:rPr>
              <w:rFonts w:asciiTheme="minorEastAsia" w:hAnsiTheme="minorEastAsia"/>
            </w:rPr>
            <w:fldChar w:fldCharType="end"/>
          </w:r>
          <w:r>
            <w:rPr>
              <w:rFonts w:asciiTheme="minorEastAsia" w:hAnsiTheme="minorEastAsia"/>
            </w:rPr>
            <w:fldChar w:fldCharType="end"/>
          </w:r>
        </w:p>
        <w:p>
          <w:pPr>
            <w:pStyle w:val="10"/>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"_Toc67318335" </w:instrText>
          </w:r>
          <w:r>
            <w:fldChar w:fldCharType="separate"/>
          </w:r>
          <w:r>
            <w:rPr>
              <w:rStyle w:val="13"/>
              <w:rFonts w:hint="eastAsia" w:asciiTheme="minorEastAsia" w:hAnsiTheme="minorEastAsia"/>
            </w:rPr>
            <w:t>（五）拓展侨牌，打造“中国侨都”新优势</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_Toc67318335 \h </w:instrText>
          </w:r>
          <w:r>
            <w:rPr>
              <w:rFonts w:asciiTheme="minorEastAsia" w:hAnsiTheme="minorEastAsia"/>
            </w:rPr>
            <w:fldChar w:fldCharType="separate"/>
          </w:r>
          <w:r>
            <w:rPr>
              <w:rFonts w:asciiTheme="minorEastAsia" w:hAnsiTheme="minorEastAsia"/>
            </w:rPr>
            <w:t>2</w:t>
          </w:r>
          <w:r>
            <w:rPr>
              <w:rFonts w:hint="eastAsia" w:asciiTheme="minorEastAsia" w:hAnsiTheme="minorEastAsia"/>
              <w:lang w:val="en-US" w:eastAsia="zh-CN"/>
            </w:rPr>
            <w:t>5</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"_Toc67318336" </w:instrText>
          </w:r>
          <w:r>
            <w:fldChar w:fldCharType="separate"/>
          </w:r>
          <w:r>
            <w:rPr>
              <w:rStyle w:val="13"/>
              <w:rFonts w:asciiTheme="minorEastAsia" w:hAnsiTheme="minorEastAsia"/>
            </w:rPr>
            <w:t>1.</w:t>
          </w:r>
          <w:r>
            <w:rPr>
              <w:rStyle w:val="13"/>
              <w:rFonts w:hint="eastAsia" w:asciiTheme="minorEastAsia" w:hAnsiTheme="minorEastAsia"/>
            </w:rPr>
            <w:t>加大侨都品牌整合力度</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_Toc67318336 \h </w:instrText>
          </w:r>
          <w:r>
            <w:rPr>
              <w:rFonts w:asciiTheme="minorEastAsia" w:hAnsiTheme="minorEastAsia"/>
            </w:rPr>
            <w:fldChar w:fldCharType="separate"/>
          </w:r>
          <w:r>
            <w:rPr>
              <w:rFonts w:asciiTheme="minorEastAsia" w:hAnsiTheme="minorEastAsia"/>
            </w:rPr>
            <w:t>2</w:t>
          </w:r>
          <w:r>
            <w:rPr>
              <w:rFonts w:hint="eastAsia" w:asciiTheme="minorEastAsia" w:hAnsiTheme="minorEastAsia"/>
              <w:lang w:val="en-US" w:eastAsia="zh-CN"/>
            </w:rPr>
            <w:t>6</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"_Toc67318337" </w:instrText>
          </w:r>
          <w:r>
            <w:fldChar w:fldCharType="separate"/>
          </w:r>
          <w:r>
            <w:rPr>
              <w:rStyle w:val="13"/>
              <w:rFonts w:asciiTheme="minorEastAsia" w:hAnsiTheme="minorEastAsia"/>
            </w:rPr>
            <w:t>2.</w:t>
          </w:r>
          <w:r>
            <w:rPr>
              <w:rStyle w:val="13"/>
              <w:rFonts w:hint="eastAsia" w:asciiTheme="minorEastAsia" w:hAnsiTheme="minorEastAsia"/>
            </w:rPr>
            <w:t>加大侨都品牌建设力度</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_Toc67318337 \h </w:instrText>
          </w:r>
          <w:r>
            <w:rPr>
              <w:rFonts w:asciiTheme="minorEastAsia" w:hAnsiTheme="minorEastAsia"/>
            </w:rPr>
            <w:fldChar w:fldCharType="separate"/>
          </w:r>
          <w:r>
            <w:rPr>
              <w:rFonts w:asciiTheme="minorEastAsia" w:hAnsiTheme="minorEastAsia"/>
            </w:rPr>
            <w:t>2</w:t>
          </w:r>
          <w:r>
            <w:rPr>
              <w:rFonts w:hint="eastAsia" w:asciiTheme="minorEastAsia" w:hAnsiTheme="minorEastAsia"/>
              <w:lang w:val="en-US" w:eastAsia="zh-CN"/>
            </w:rPr>
            <w:t>6</w:t>
          </w:r>
          <w:r>
            <w:rPr>
              <w:rFonts w:asciiTheme="minorEastAsia" w:hAnsiTheme="minorEastAsia"/>
            </w:rPr>
            <w:fldChar w:fldCharType="end"/>
          </w:r>
          <w:r>
            <w:rPr>
              <w:rFonts w:asciiTheme="minorEastAsia" w:hAnsiTheme="minorEastAsia"/>
            </w:rPr>
            <w:fldChar w:fldCharType="end"/>
          </w:r>
        </w:p>
        <w:p>
          <w:pPr>
            <w:pStyle w:val="5"/>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"_Toc67318338" </w:instrText>
          </w:r>
          <w:r>
            <w:fldChar w:fldCharType="separate"/>
          </w:r>
          <w:r>
            <w:rPr>
              <w:rStyle w:val="13"/>
              <w:rFonts w:asciiTheme="minorEastAsia" w:hAnsiTheme="minorEastAsia"/>
            </w:rPr>
            <w:t>3.</w:t>
          </w:r>
          <w:r>
            <w:rPr>
              <w:rStyle w:val="13"/>
              <w:rFonts w:hint="eastAsia" w:asciiTheme="minorEastAsia" w:hAnsiTheme="minorEastAsia"/>
            </w:rPr>
            <w:t>提升侨都品牌传播力度</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_Toc67318338 \h </w:instrText>
          </w:r>
          <w:r>
            <w:rPr>
              <w:rFonts w:asciiTheme="minorEastAsia" w:hAnsiTheme="minorEastAsia"/>
            </w:rPr>
            <w:fldChar w:fldCharType="separate"/>
          </w:r>
          <w:r>
            <w:rPr>
              <w:rFonts w:asciiTheme="minorEastAsia" w:hAnsiTheme="minorEastAsia"/>
            </w:rPr>
            <w:t>2</w:t>
          </w:r>
          <w:r>
            <w:rPr>
              <w:rFonts w:hint="eastAsia" w:asciiTheme="minorEastAsia" w:hAnsiTheme="minorEastAsia"/>
              <w:lang w:val="en-US" w:eastAsia="zh-CN"/>
            </w:rPr>
            <w:t>7</w:t>
          </w:r>
          <w:r>
            <w:rPr>
              <w:rFonts w:asciiTheme="minorEastAsia" w:hAnsiTheme="minorEastAsia"/>
            </w:rPr>
            <w:fldChar w:fldCharType="end"/>
          </w:r>
          <w:r>
            <w:rPr>
              <w:rFonts w:asciiTheme="minorEastAsia" w:hAnsiTheme="minorEastAsia"/>
            </w:rPr>
            <w:fldChar w:fldCharType="end"/>
          </w:r>
        </w:p>
        <w:p>
          <w:pPr>
            <w:pStyle w:val="9"/>
            <w:tabs>
              <w:tab w:val="right" w:leader="dot" w:pos="8296"/>
            </w:tabs>
            <w:adjustRightInd w:val="0"/>
            <w:snapToGrid w:val="0"/>
            <w:spacing w:after="0" w:line="360" w:lineRule="auto"/>
            <w:rPr>
              <w:rFonts w:asciiTheme="minorEastAsia" w:hAnsiTheme="minorEastAsia"/>
              <w:kern w:val="2"/>
              <w:sz w:val="21"/>
            </w:rPr>
          </w:pPr>
          <w:r>
            <w:fldChar w:fldCharType="begin"/>
          </w:r>
          <w:r>
            <w:instrText xml:space="preserve"> HYPERLINK \l "_Toc67318339" </w:instrText>
          </w:r>
          <w:r>
            <w:fldChar w:fldCharType="separate"/>
          </w:r>
          <w:r>
            <w:rPr>
              <w:rStyle w:val="13"/>
              <w:rFonts w:hint="eastAsia" w:asciiTheme="minorEastAsia" w:hAnsiTheme="minorEastAsia"/>
            </w:rPr>
            <w:t>六、保障措施</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_Toc67318339 \h </w:instrText>
          </w:r>
          <w:r>
            <w:rPr>
              <w:rFonts w:asciiTheme="minorEastAsia" w:hAnsiTheme="minorEastAsia"/>
            </w:rPr>
            <w:fldChar w:fldCharType="separate"/>
          </w:r>
          <w:r>
            <w:rPr>
              <w:rFonts w:asciiTheme="minorEastAsia" w:hAnsiTheme="minorEastAsia"/>
            </w:rPr>
            <w:t>2</w:t>
          </w:r>
          <w:r>
            <w:rPr>
              <w:rFonts w:hint="eastAsia" w:asciiTheme="minorEastAsia" w:hAnsiTheme="minorEastAsia"/>
              <w:lang w:val="en-US" w:eastAsia="zh-CN"/>
            </w:rPr>
            <w:t>8</w:t>
          </w:r>
          <w:r>
            <w:rPr>
              <w:rFonts w:asciiTheme="minorEastAsia" w:hAnsiTheme="minorEastAsia"/>
            </w:rPr>
            <w:fldChar w:fldCharType="end"/>
          </w:r>
          <w:r>
            <w:rPr>
              <w:rFonts w:asciiTheme="minorEastAsia" w:hAnsiTheme="minorEastAsia"/>
            </w:rPr>
            <w:fldChar w:fldCharType="end"/>
          </w:r>
        </w:p>
        <w:p>
          <w:pPr>
            <w:pStyle w:val="10"/>
            <w:tabs>
              <w:tab w:val="right" w:leader="dot" w:pos="8296"/>
            </w:tabs>
            <w:adjustRightInd w:val="0"/>
            <w:snapToGrid w:val="0"/>
            <w:spacing w:after="0" w:line="360" w:lineRule="auto"/>
            <w:rPr>
              <w:rFonts w:hint="eastAsia" w:asciiTheme="minorEastAsia" w:hAnsiTheme="minorEastAsia" w:eastAsiaTheme="minorEastAsia"/>
              <w:kern w:val="2"/>
              <w:sz w:val="21"/>
              <w:lang w:val="en-US" w:eastAsia="zh-CN"/>
            </w:rPr>
          </w:pPr>
          <w:r>
            <w:fldChar w:fldCharType="begin"/>
          </w:r>
          <w:r>
            <w:instrText xml:space="preserve"> HYPERLINK \l "_Toc67318340" </w:instrText>
          </w:r>
          <w:r>
            <w:fldChar w:fldCharType="separate"/>
          </w:r>
          <w:r>
            <w:rPr>
              <w:rStyle w:val="13"/>
              <w:rFonts w:hint="eastAsia" w:asciiTheme="minorEastAsia" w:hAnsiTheme="minorEastAsia"/>
            </w:rPr>
            <w:t>（一）强化组织领导</w:t>
          </w:r>
          <w:r>
            <w:rPr>
              <w:rFonts w:asciiTheme="minorEastAsia" w:hAnsiTheme="minorEastAsia"/>
            </w:rPr>
            <w:tab/>
          </w:r>
          <w:r>
            <w:rPr>
              <w:rFonts w:hint="eastAsia" w:asciiTheme="minorEastAsia" w:hAnsiTheme="minorEastAsia"/>
              <w:lang w:val="en-US" w:eastAsia="zh-CN"/>
            </w:rPr>
            <w:t>2</w:t>
          </w:r>
          <w:r>
            <w:rPr>
              <w:rFonts w:asciiTheme="minorEastAsia" w:hAnsiTheme="minorEastAsia"/>
            </w:rPr>
            <w:fldChar w:fldCharType="end"/>
          </w:r>
          <w:r>
            <w:rPr>
              <w:rFonts w:hint="eastAsia" w:asciiTheme="minorEastAsia" w:hAnsiTheme="minorEastAsia"/>
              <w:lang w:val="en-US" w:eastAsia="zh-CN"/>
            </w:rPr>
            <w:t>8</w:t>
          </w:r>
        </w:p>
        <w:p>
          <w:pPr>
            <w:pStyle w:val="10"/>
            <w:tabs>
              <w:tab w:val="right" w:leader="dot" w:pos="8296"/>
            </w:tabs>
            <w:adjustRightInd w:val="0"/>
            <w:snapToGrid w:val="0"/>
            <w:spacing w:after="0" w:line="360" w:lineRule="auto"/>
            <w:rPr>
              <w:rFonts w:hint="eastAsia" w:asciiTheme="minorEastAsia" w:hAnsiTheme="minorEastAsia" w:eastAsiaTheme="minorEastAsia"/>
              <w:kern w:val="2"/>
              <w:sz w:val="21"/>
              <w:lang w:val="en-US" w:eastAsia="zh-CN"/>
            </w:rPr>
          </w:pPr>
          <w:r>
            <w:fldChar w:fldCharType="begin"/>
          </w:r>
          <w:r>
            <w:instrText xml:space="preserve"> HYPERLINK \l "_Toc67318341" </w:instrText>
          </w:r>
          <w:r>
            <w:fldChar w:fldCharType="separate"/>
          </w:r>
          <w:r>
            <w:rPr>
              <w:rStyle w:val="13"/>
              <w:rFonts w:hint="eastAsia" w:asciiTheme="minorEastAsia" w:hAnsiTheme="minorEastAsia"/>
            </w:rPr>
            <w:t>（二）深化理论研究</w:t>
          </w:r>
          <w:r>
            <w:rPr>
              <w:rFonts w:asciiTheme="minorEastAsia" w:hAnsiTheme="minorEastAsia"/>
            </w:rPr>
            <w:tab/>
          </w:r>
          <w:r>
            <w:rPr>
              <w:rFonts w:hint="eastAsia" w:asciiTheme="minorEastAsia" w:hAnsiTheme="minorEastAsia"/>
              <w:lang w:val="en-US" w:eastAsia="zh-CN"/>
            </w:rPr>
            <w:t>2</w:t>
          </w:r>
          <w:r>
            <w:rPr>
              <w:rFonts w:asciiTheme="minorEastAsia" w:hAnsiTheme="minorEastAsia"/>
            </w:rPr>
            <w:fldChar w:fldCharType="end"/>
          </w:r>
          <w:r>
            <w:rPr>
              <w:rFonts w:hint="eastAsia" w:asciiTheme="minorEastAsia" w:hAnsiTheme="minorEastAsia"/>
              <w:lang w:val="en-US" w:eastAsia="zh-CN"/>
            </w:rPr>
            <w:t>8</w:t>
          </w:r>
        </w:p>
        <w:p>
          <w:pPr>
            <w:pStyle w:val="10"/>
            <w:tabs>
              <w:tab w:val="right" w:leader="dot" w:pos="8296"/>
            </w:tabs>
            <w:adjustRightInd w:val="0"/>
            <w:snapToGrid w:val="0"/>
            <w:spacing w:after="0" w:line="360" w:lineRule="auto"/>
            <w:rPr>
              <w:rFonts w:hint="eastAsia" w:asciiTheme="minorEastAsia" w:hAnsiTheme="minorEastAsia" w:eastAsiaTheme="minorEastAsia"/>
              <w:kern w:val="2"/>
              <w:sz w:val="21"/>
              <w:lang w:val="en-US" w:eastAsia="zh-CN"/>
            </w:rPr>
          </w:pPr>
          <w:r>
            <w:fldChar w:fldCharType="begin"/>
          </w:r>
          <w:r>
            <w:instrText xml:space="preserve"> HYPERLINK \l "_Toc67318342" </w:instrText>
          </w:r>
          <w:r>
            <w:fldChar w:fldCharType="separate"/>
          </w:r>
          <w:r>
            <w:rPr>
              <w:rStyle w:val="13"/>
              <w:rFonts w:hint="eastAsia" w:asciiTheme="minorEastAsia" w:hAnsiTheme="minorEastAsia"/>
            </w:rPr>
            <w:t>（三）推动重点工作</w:t>
          </w:r>
          <w:r>
            <w:rPr>
              <w:rFonts w:asciiTheme="minorEastAsia" w:hAnsiTheme="minorEastAsia"/>
            </w:rPr>
            <w:tab/>
          </w:r>
          <w:r>
            <w:rPr>
              <w:rFonts w:hint="eastAsia" w:asciiTheme="minorEastAsia" w:hAnsiTheme="minorEastAsia"/>
              <w:lang w:val="en-US" w:eastAsia="zh-CN"/>
            </w:rPr>
            <w:t>2</w:t>
          </w:r>
          <w:r>
            <w:rPr>
              <w:rFonts w:asciiTheme="minorEastAsia" w:hAnsiTheme="minorEastAsia"/>
            </w:rPr>
            <w:fldChar w:fldCharType="end"/>
          </w:r>
          <w:r>
            <w:rPr>
              <w:rFonts w:hint="eastAsia" w:asciiTheme="minorEastAsia" w:hAnsiTheme="minorEastAsia"/>
              <w:lang w:val="en-US" w:eastAsia="zh-CN"/>
            </w:rPr>
            <w:t>9</w:t>
          </w:r>
        </w:p>
        <w:p>
          <w:pPr>
            <w:pStyle w:val="10"/>
            <w:tabs>
              <w:tab w:val="right" w:leader="dot" w:pos="8296"/>
            </w:tabs>
            <w:adjustRightInd w:val="0"/>
            <w:snapToGrid w:val="0"/>
            <w:spacing w:after="0" w:line="360" w:lineRule="auto"/>
            <w:rPr>
              <w:rFonts w:hint="eastAsia" w:asciiTheme="minorEastAsia" w:hAnsiTheme="minorEastAsia" w:eastAsiaTheme="minorEastAsia"/>
              <w:kern w:val="2"/>
              <w:sz w:val="21"/>
              <w:lang w:val="en-US" w:eastAsia="zh-CN"/>
            </w:rPr>
          </w:pPr>
          <w:r>
            <w:fldChar w:fldCharType="begin"/>
          </w:r>
          <w:r>
            <w:instrText xml:space="preserve"> HYPERLINK \l "_Toc67318343" </w:instrText>
          </w:r>
          <w:r>
            <w:fldChar w:fldCharType="separate"/>
          </w:r>
          <w:r>
            <w:rPr>
              <w:rStyle w:val="13"/>
              <w:rFonts w:hint="eastAsia" w:asciiTheme="minorEastAsia" w:hAnsiTheme="minorEastAsia"/>
            </w:rPr>
            <w:t>（四）加大资金支持</w:t>
          </w:r>
          <w:r>
            <w:rPr>
              <w:rFonts w:asciiTheme="minorEastAsia" w:hAnsiTheme="minorEastAsia"/>
            </w:rPr>
            <w:tab/>
          </w:r>
          <w:r>
            <w:rPr>
              <w:rFonts w:hint="eastAsia" w:asciiTheme="minorEastAsia" w:hAnsiTheme="minorEastAsia"/>
              <w:lang w:val="en-US" w:eastAsia="zh-CN"/>
            </w:rPr>
            <w:t>2</w:t>
          </w:r>
          <w:r>
            <w:rPr>
              <w:rFonts w:asciiTheme="minorEastAsia" w:hAnsiTheme="minorEastAsia"/>
            </w:rPr>
            <w:fldChar w:fldCharType="end"/>
          </w:r>
          <w:r>
            <w:rPr>
              <w:rFonts w:hint="eastAsia" w:asciiTheme="minorEastAsia" w:hAnsiTheme="minorEastAsia"/>
              <w:lang w:val="en-US" w:eastAsia="zh-CN"/>
            </w:rPr>
            <w:t>9</w:t>
          </w:r>
        </w:p>
        <w:p>
          <w:pPr>
            <w:pStyle w:val="10"/>
            <w:tabs>
              <w:tab w:val="right" w:leader="dot" w:pos="8296"/>
            </w:tabs>
            <w:adjustRightInd w:val="0"/>
            <w:snapToGrid w:val="0"/>
            <w:spacing w:after="0" w:line="360" w:lineRule="auto"/>
            <w:rPr>
              <w:rFonts w:hint="eastAsia" w:asciiTheme="minorEastAsia" w:hAnsiTheme="minorEastAsia" w:eastAsiaTheme="minorEastAsia"/>
              <w:kern w:val="2"/>
              <w:sz w:val="21"/>
              <w:lang w:val="en-US" w:eastAsia="zh-CN"/>
            </w:rPr>
          </w:pPr>
          <w:r>
            <w:fldChar w:fldCharType="begin"/>
          </w:r>
          <w:r>
            <w:instrText xml:space="preserve"> HYPERLINK \l "_Toc67318344" </w:instrText>
          </w:r>
          <w:r>
            <w:fldChar w:fldCharType="separate"/>
          </w:r>
          <w:r>
            <w:rPr>
              <w:rStyle w:val="13"/>
              <w:rFonts w:hint="eastAsia" w:asciiTheme="minorEastAsia" w:hAnsiTheme="minorEastAsia"/>
            </w:rPr>
            <w:t>（五）加强队伍建设</w:t>
          </w:r>
          <w:r>
            <w:rPr>
              <w:rFonts w:asciiTheme="minorEastAsia" w:hAnsiTheme="minorEastAsia"/>
            </w:rPr>
            <w:tab/>
          </w:r>
          <w:r>
            <w:rPr>
              <w:rFonts w:hint="eastAsia" w:asciiTheme="minorEastAsia" w:hAnsiTheme="minorEastAsia"/>
              <w:lang w:val="en-US" w:eastAsia="zh-CN"/>
            </w:rPr>
            <w:t>2</w:t>
          </w:r>
          <w:r>
            <w:rPr>
              <w:rFonts w:asciiTheme="minorEastAsia" w:hAnsiTheme="minorEastAsia"/>
            </w:rPr>
            <w:fldChar w:fldCharType="end"/>
          </w:r>
          <w:r>
            <w:rPr>
              <w:rFonts w:hint="eastAsia" w:asciiTheme="minorEastAsia" w:hAnsiTheme="minorEastAsia"/>
              <w:lang w:val="en-US" w:eastAsia="zh-CN"/>
            </w:rPr>
            <w:t>9</w:t>
          </w:r>
        </w:p>
        <w:p>
          <w:pPr>
            <w:pStyle w:val="10"/>
            <w:tabs>
              <w:tab w:val="right" w:leader="dot" w:pos="8296"/>
            </w:tabs>
            <w:adjustRightInd w:val="0"/>
            <w:snapToGrid w:val="0"/>
            <w:spacing w:after="0" w:line="360" w:lineRule="auto"/>
            <w:rPr>
              <w:rFonts w:hint="eastAsia" w:eastAsiaTheme="minorEastAsia"/>
              <w:kern w:val="2"/>
              <w:sz w:val="21"/>
              <w:lang w:val="en-US" w:eastAsia="zh-CN"/>
            </w:rPr>
          </w:pPr>
          <w:r>
            <w:fldChar w:fldCharType="begin"/>
          </w:r>
          <w:r>
            <w:instrText xml:space="preserve"> HYPERLINK \l "_Toc67318345" </w:instrText>
          </w:r>
          <w:r>
            <w:fldChar w:fldCharType="separate"/>
          </w:r>
          <w:r>
            <w:rPr>
              <w:rStyle w:val="13"/>
              <w:rFonts w:hint="eastAsia" w:asciiTheme="minorEastAsia" w:hAnsiTheme="minorEastAsia"/>
            </w:rPr>
            <w:t>（六）确保责任落实</w:t>
          </w:r>
          <w:r>
            <w:rPr>
              <w:rFonts w:asciiTheme="minorEastAsia" w:hAnsiTheme="minorEastAsia"/>
            </w:rPr>
            <w:tab/>
          </w:r>
          <w:r>
            <w:rPr>
              <w:rFonts w:hint="eastAsia" w:asciiTheme="minorEastAsia" w:hAnsiTheme="minorEastAsia"/>
              <w:lang w:val="en-US" w:eastAsia="zh-CN"/>
            </w:rPr>
            <w:t>3</w:t>
          </w:r>
          <w:r>
            <w:rPr>
              <w:rFonts w:asciiTheme="minorEastAsia" w:hAnsiTheme="minorEastAsia"/>
            </w:rPr>
            <w:fldChar w:fldCharType="end"/>
          </w:r>
          <w:r>
            <w:rPr>
              <w:rFonts w:hint="eastAsia" w:asciiTheme="minorEastAsia" w:hAnsiTheme="minorEastAsia"/>
              <w:lang w:val="en-US" w:eastAsia="zh-CN"/>
            </w:rPr>
            <w:t>0</w:t>
          </w:r>
        </w:p>
        <w:p>
          <w:pPr>
            <w:adjustRightInd w:val="0"/>
            <w:snapToGrid w:val="0"/>
            <w:spacing w:line="360" w:lineRule="auto"/>
            <w:rPr>
              <w:rFonts w:asciiTheme="minorEastAsia" w:hAnsiTheme="minorEastAsia" w:eastAsiaTheme="minorEastAsia"/>
              <w:szCs w:val="21"/>
            </w:rPr>
          </w:pPr>
          <w:r>
            <w:rPr>
              <w:rFonts w:asciiTheme="minorEastAsia" w:hAnsiTheme="minorEastAsia" w:eastAsiaTheme="minorEastAsia"/>
              <w:bCs/>
              <w:szCs w:val="21"/>
              <w:lang w:val="zh-CN"/>
            </w:rPr>
            <w:fldChar w:fldCharType="end"/>
          </w:r>
        </w:p>
      </w:sdtContent>
    </w:sdt>
    <w:p>
      <w:pPr>
        <w:widowControl/>
        <w:adjustRightInd w:val="0"/>
        <w:snapToGrid w:val="0"/>
        <w:spacing w:line="360" w:lineRule="auto"/>
        <w:jc w:val="left"/>
        <w:rPr>
          <w:rFonts w:asciiTheme="minorEastAsia" w:hAnsiTheme="minorEastAsia" w:eastAsiaTheme="minorEastAsia"/>
          <w:sz w:val="28"/>
          <w:szCs w:val="28"/>
        </w:rPr>
      </w:pPr>
    </w:p>
    <w:p>
      <w:pPr>
        <w:adjustRightInd w:val="0"/>
        <w:snapToGrid w:val="0"/>
        <w:spacing w:line="360" w:lineRule="auto"/>
        <w:ind w:firstLine="560" w:firstLineChars="200"/>
        <w:rPr>
          <w:rFonts w:asciiTheme="minorEastAsia" w:hAnsiTheme="minorEastAsia" w:eastAsiaTheme="minorEastAsia"/>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为充分发挥江门侨务资源优势，进一步推动江门侨务强市建设，抢抓“双区”建设、“双城”联动重大历史机遇，奋力打造珠江西岸新增长极和沿海经济带上的江海门户</w:t>
      </w:r>
      <w:r>
        <w:rPr>
          <w:rFonts w:hint="eastAsia" w:ascii="仿宋" w:hAnsi="仿宋" w:eastAsia="仿宋" w:cs="仿宋"/>
          <w:sz w:val="30"/>
          <w:szCs w:val="30"/>
        </w:rPr>
        <w:t>，</w:t>
      </w:r>
      <w:r>
        <w:rPr>
          <w:rFonts w:hint="eastAsia" w:ascii="仿宋" w:hAnsi="仿宋" w:eastAsia="仿宋"/>
          <w:sz w:val="30"/>
          <w:szCs w:val="30"/>
        </w:rPr>
        <w:t>服务经济社会高质量发展，根据《江门市国民经济和社会发展第十四个五年规划纲要》，制定本规划。</w:t>
      </w:r>
    </w:p>
    <w:p>
      <w:pPr>
        <w:pStyle w:val="2"/>
        <w:ind w:firstLine="723" w:firstLineChars="200"/>
        <w:rPr>
          <w:rFonts w:ascii="黑体" w:hAnsi="黑体" w:eastAsia="黑体"/>
        </w:rPr>
      </w:pPr>
      <w:bookmarkStart w:id="0" w:name="_Toc67318300"/>
      <w:r>
        <w:rPr>
          <w:rFonts w:hint="eastAsia" w:ascii="黑体" w:hAnsi="黑体" w:eastAsia="黑体"/>
        </w:rPr>
        <w:t>一、发展基础</w:t>
      </w:r>
      <w:bookmarkEnd w:id="0"/>
    </w:p>
    <w:p>
      <w:pPr>
        <w:pStyle w:val="3"/>
        <w:spacing w:before="156" w:after="156"/>
        <w:ind w:left="420"/>
        <w:rPr>
          <w:rFonts w:ascii="华文中宋" w:hAnsi="华文中宋" w:eastAsia="华文中宋"/>
        </w:rPr>
      </w:pPr>
      <w:bookmarkStart w:id="1" w:name="_Toc67318301"/>
      <w:r>
        <w:rPr>
          <w:rFonts w:hint="eastAsia" w:ascii="华文中宋" w:hAnsi="华文中宋" w:eastAsia="华文中宋"/>
        </w:rPr>
        <w:t>（</w:t>
      </w:r>
      <w:r>
        <w:rPr>
          <w:rFonts w:ascii="华文中宋" w:hAnsi="华文中宋" w:eastAsia="华文中宋"/>
        </w:rPr>
        <w:t>一）</w:t>
      </w:r>
      <w:r>
        <w:rPr>
          <w:rFonts w:hint="eastAsia" w:ascii="华文中宋" w:hAnsi="华文中宋" w:eastAsia="华文中宋"/>
        </w:rPr>
        <w:t>工作成效</w:t>
      </w:r>
      <w:bookmarkEnd w:id="1"/>
    </w:p>
    <w:p>
      <w:pPr>
        <w:adjustRightInd w:val="0"/>
        <w:snapToGrid w:val="0"/>
        <w:spacing w:line="360" w:lineRule="auto"/>
        <w:ind w:firstLine="600" w:firstLineChars="200"/>
        <w:rPr>
          <w:rFonts w:ascii="仿宋" w:hAnsi="仿宋" w:eastAsia="仿宋" w:cs="华文仿宋"/>
          <w:sz w:val="30"/>
          <w:szCs w:val="30"/>
        </w:rPr>
      </w:pPr>
      <w:r>
        <w:rPr>
          <w:rFonts w:hint="eastAsia" w:ascii="仿宋" w:hAnsi="仿宋" w:eastAsia="仿宋" w:cs="华文仿宋"/>
          <w:sz w:val="30"/>
          <w:szCs w:val="30"/>
        </w:rPr>
        <w:t>过去五年，全市上下围绕市委、市政府工作部署，积极落实《江门市侨务强市建设工作纲要（2015-2020）》，大力推进侨务强市建设，取得较大工作成效。</w:t>
      </w:r>
    </w:p>
    <w:p>
      <w:pPr>
        <w:pStyle w:val="4"/>
        <w:ind w:left="0" w:leftChars="0" w:firstLine="601" w:firstLineChars="200"/>
        <w:rPr>
          <w:rFonts w:ascii="华文中宋" w:hAnsi="华文中宋" w:eastAsia="华文中宋"/>
          <w:sz w:val="30"/>
          <w:szCs w:val="30"/>
        </w:rPr>
      </w:pPr>
      <w:bookmarkStart w:id="2" w:name="_Toc67318302"/>
      <w:r>
        <w:rPr>
          <w:rFonts w:hint="eastAsia" w:ascii="华文中宋" w:hAnsi="华文中宋" w:eastAsia="华文中宋"/>
          <w:sz w:val="30"/>
          <w:szCs w:val="30"/>
        </w:rPr>
        <w:t>1.“中国侨都”品牌影响力显著提升</w:t>
      </w:r>
      <w:bookmarkEnd w:id="2"/>
    </w:p>
    <w:p>
      <w:pPr>
        <w:spacing w:line="360" w:lineRule="auto"/>
        <w:ind w:firstLine="602" w:firstLineChars="200"/>
        <w:rPr>
          <w:rFonts w:ascii="仿宋" w:hAnsi="仿宋" w:eastAsia="仿宋"/>
          <w:sz w:val="30"/>
          <w:szCs w:val="30"/>
        </w:rPr>
      </w:pPr>
      <w:r>
        <w:rPr>
          <w:rFonts w:hint="eastAsia" w:ascii="仿宋" w:hAnsi="仿宋" w:eastAsia="仿宋" w:cs="华文仿宋"/>
          <w:b/>
          <w:bCs/>
          <w:sz w:val="30"/>
          <w:szCs w:val="30"/>
        </w:rPr>
        <w:t>成功举办品牌活动。</w:t>
      </w:r>
      <w:r>
        <w:rPr>
          <w:rFonts w:hint="eastAsia" w:ascii="仿宋" w:hAnsi="仿宋" w:eastAsia="仿宋" w:cs="华文仿宋"/>
          <w:sz w:val="30"/>
          <w:szCs w:val="30"/>
        </w:rPr>
        <w:t>结合国侨办、省侨办相关大型涉侨活动，创新推出</w:t>
      </w:r>
      <w:r>
        <w:rPr>
          <w:rFonts w:hint="eastAsia" w:ascii="仿宋" w:hAnsi="仿宋" w:eastAsia="仿宋"/>
          <w:sz w:val="30"/>
          <w:szCs w:val="30"/>
        </w:rPr>
        <w:t>“少年中国说”粤港澳台暨海外华裔青少年文化交流系列活动，</w:t>
      </w:r>
      <w:r>
        <w:rPr>
          <w:rFonts w:hint="eastAsia" w:ascii="仿宋" w:hAnsi="仿宋" w:eastAsia="仿宋" w:cs="华文仿宋"/>
          <w:sz w:val="30"/>
          <w:szCs w:val="30"/>
        </w:rPr>
        <w:t>举办了世界江门青年大会、</w:t>
      </w:r>
      <w:r>
        <w:rPr>
          <w:rFonts w:hint="eastAsia" w:ascii="仿宋" w:hAnsi="仿宋" w:eastAsia="仿宋"/>
          <w:sz w:val="30"/>
          <w:szCs w:val="30"/>
        </w:rPr>
        <w:t>中国（江门）华侨华人嘉年华、世界广府人恳亲大会等一系列侨务品牌活动，展现“中国侨都”城市特色与文化气质，</w:t>
      </w:r>
      <w:r>
        <w:rPr>
          <w:rFonts w:hint="eastAsia" w:ascii="仿宋" w:hAnsi="仿宋" w:eastAsia="仿宋" w:cs="华文仿宋"/>
          <w:sz w:val="30"/>
          <w:szCs w:val="30"/>
        </w:rPr>
        <w:t>“爱侨、重侨、护侨、聚侨”的城市认知度得到提升。</w:t>
      </w:r>
    </w:p>
    <w:p>
      <w:pPr>
        <w:adjustRightInd w:val="0"/>
        <w:snapToGrid w:val="0"/>
        <w:spacing w:line="360" w:lineRule="auto"/>
        <w:ind w:firstLine="602" w:firstLineChars="200"/>
        <w:rPr>
          <w:rFonts w:ascii="仿宋" w:hAnsi="仿宋" w:eastAsia="仿宋" w:cs="华文仿宋"/>
          <w:b/>
          <w:bCs/>
          <w:sz w:val="30"/>
          <w:szCs w:val="30"/>
        </w:rPr>
      </w:pPr>
      <w:r>
        <w:rPr>
          <w:rFonts w:hint="eastAsia" w:ascii="仿宋" w:hAnsi="仿宋" w:eastAsia="仿宋" w:cs="华文仿宋"/>
          <w:b/>
          <w:bCs/>
          <w:sz w:val="30"/>
          <w:szCs w:val="30"/>
        </w:rPr>
        <w:t>整合宣传取得成效。</w:t>
      </w:r>
      <w:r>
        <w:rPr>
          <w:rFonts w:hint="eastAsia" w:ascii="仿宋" w:hAnsi="仿宋" w:eastAsia="仿宋" w:cs="华文仿宋"/>
          <w:sz w:val="30"/>
          <w:szCs w:val="30"/>
        </w:rPr>
        <w:t>建立集报纸、杂志、广播、电视、网站、微博、微信等为一体的“中国侨都”全媒体整合宣传模式。“江门发布”荣获“广东十大最具传播力政务微信公众号”奖项。与中央、省主流媒体以及海外媒体展开合作，策划多项“中国侨都”主题宣传活动。制作专题宣传片，突出“中国侨都”城市特点，以多种方式对外推广。</w:t>
      </w:r>
    </w:p>
    <w:p>
      <w:pPr>
        <w:pStyle w:val="4"/>
        <w:ind w:left="0" w:leftChars="0" w:firstLine="601" w:firstLineChars="200"/>
        <w:rPr>
          <w:rFonts w:ascii="华文中宋" w:hAnsi="华文中宋" w:eastAsia="华文中宋"/>
          <w:sz w:val="30"/>
          <w:szCs w:val="30"/>
        </w:rPr>
      </w:pPr>
      <w:bookmarkStart w:id="3" w:name="_Toc67318303"/>
      <w:r>
        <w:rPr>
          <w:rFonts w:hint="eastAsia" w:ascii="华文中宋" w:hAnsi="华文中宋" w:eastAsia="华文中宋"/>
          <w:sz w:val="30"/>
          <w:szCs w:val="30"/>
        </w:rPr>
        <w:t>2.侨乡文化软实力显著提升</w:t>
      </w:r>
      <w:bookmarkEnd w:id="3"/>
    </w:p>
    <w:p>
      <w:pPr>
        <w:adjustRightInd w:val="0"/>
        <w:snapToGrid w:val="0"/>
        <w:spacing w:line="360" w:lineRule="auto"/>
        <w:ind w:firstLine="602" w:firstLineChars="200"/>
        <w:rPr>
          <w:rFonts w:ascii="仿宋" w:hAnsi="仿宋" w:eastAsia="仿宋" w:cs="华文仿宋"/>
          <w:sz w:val="30"/>
          <w:szCs w:val="30"/>
        </w:rPr>
      </w:pPr>
      <w:r>
        <w:rPr>
          <w:rFonts w:hint="eastAsia" w:ascii="仿宋" w:hAnsi="仿宋" w:eastAsia="仿宋" w:cs="华文仿宋"/>
          <w:b/>
          <w:bCs/>
          <w:sz w:val="30"/>
          <w:szCs w:val="30"/>
        </w:rPr>
        <w:t>文化平台陆续搭建。</w:t>
      </w:r>
      <w:r>
        <w:rPr>
          <w:rFonts w:hint="eastAsia" w:ascii="仿宋" w:hAnsi="仿宋" w:eastAsia="仿宋" w:cs="华文仿宋"/>
          <w:sz w:val="30"/>
          <w:szCs w:val="30"/>
        </w:rPr>
        <w:t>深入推进国家级侨乡文化（江门）生态保护区创建工作。成功创建五邑大学、江门五邑华侨华人博物馆、恩平牛江镇、台山大江镇等4个中国华侨国际文化交流基地。开平塘口“仓东教育基地”获联合国科教文组织亚太区文化遗产保护奖优秀奖。开展五批（次）侨乡历史文化名村、传统村落、历史文化名街、名建筑评选活动。</w:t>
      </w:r>
    </w:p>
    <w:p>
      <w:pPr>
        <w:adjustRightInd w:val="0"/>
        <w:snapToGrid w:val="0"/>
        <w:spacing w:line="360" w:lineRule="auto"/>
        <w:ind w:firstLine="602" w:firstLineChars="200"/>
        <w:rPr>
          <w:rFonts w:ascii="仿宋" w:hAnsi="仿宋" w:eastAsia="仿宋" w:cs="华文仿宋"/>
          <w:sz w:val="30"/>
          <w:szCs w:val="30"/>
        </w:rPr>
      </w:pPr>
      <w:r>
        <w:rPr>
          <w:rFonts w:hint="eastAsia" w:ascii="仿宋" w:hAnsi="仿宋" w:eastAsia="仿宋" w:cs="华文仿宋"/>
          <w:b/>
          <w:bCs/>
          <w:sz w:val="30"/>
          <w:szCs w:val="30"/>
        </w:rPr>
        <w:t>文化研究扎实推进。</w:t>
      </w:r>
      <w:r>
        <w:rPr>
          <w:rFonts w:hint="eastAsia" w:ascii="仿宋" w:hAnsi="仿宋" w:eastAsia="仿宋" w:cs="华文仿宋"/>
          <w:sz w:val="30"/>
          <w:szCs w:val="30"/>
        </w:rPr>
        <w:t>广东侨乡文化研究中心成功升级为中国侨乡文化研究中心，</w:t>
      </w:r>
      <w:r>
        <w:rPr>
          <w:rFonts w:hint="eastAsia" w:ascii="仿宋" w:hAnsi="仿宋" w:eastAsia="仿宋"/>
          <w:sz w:val="30"/>
          <w:szCs w:val="30"/>
          <w:lang w:val="zh-CN"/>
        </w:rPr>
        <w:t>举办“国际移民与侨乡研究”等研讨会，形成一系列侨乡文化研究新成果，成为具有全球影响力的侨乡文化理论研究高地。</w:t>
      </w:r>
      <w:r>
        <w:rPr>
          <w:rFonts w:hint="eastAsia" w:ascii="仿宋" w:hAnsi="仿宋" w:eastAsia="仿宋" w:cs="华文仿宋"/>
          <w:sz w:val="30"/>
          <w:szCs w:val="30"/>
        </w:rPr>
        <w:t>在各级各类学校开展华侨文化教育，编写了一批反映侨乡历史文化的乡土教材与科普读物。</w:t>
      </w:r>
    </w:p>
    <w:p>
      <w:pPr>
        <w:adjustRightInd w:val="0"/>
        <w:snapToGrid w:val="0"/>
        <w:spacing w:line="360" w:lineRule="auto"/>
        <w:ind w:firstLine="602" w:firstLineChars="200"/>
        <w:rPr>
          <w:rFonts w:ascii="仿宋" w:hAnsi="仿宋" w:eastAsia="仿宋" w:cs="华文仿宋"/>
          <w:sz w:val="30"/>
          <w:szCs w:val="30"/>
        </w:rPr>
      </w:pPr>
      <w:r>
        <w:rPr>
          <w:rFonts w:hint="eastAsia" w:ascii="仿宋" w:hAnsi="仿宋" w:eastAsia="仿宋" w:cs="华文仿宋"/>
          <w:b/>
          <w:bCs/>
          <w:sz w:val="30"/>
          <w:szCs w:val="30"/>
        </w:rPr>
        <w:t>文化传播形成品牌。</w:t>
      </w:r>
      <w:r>
        <w:rPr>
          <w:rFonts w:hint="eastAsia" w:ascii="仿宋" w:hAnsi="仿宋" w:eastAsia="仿宋" w:cs="华文仿宋"/>
          <w:sz w:val="30"/>
          <w:szCs w:val="30"/>
        </w:rPr>
        <w:t>持续发挥侨刊乡讯“集体家书”作用，讲好“中国侨都”故事。创作《闯金山》《大道无疆》《他乡五邑人》《五邑侨胞耀中华》等一批</w:t>
      </w:r>
      <w:r>
        <w:rPr>
          <w:rFonts w:hint="eastAsia" w:ascii="仿宋" w:hAnsi="仿宋" w:eastAsia="仿宋"/>
          <w:sz w:val="30"/>
          <w:szCs w:val="30"/>
        </w:rPr>
        <w:t>文艺作品、纪录片精品。</w:t>
      </w:r>
    </w:p>
    <w:p>
      <w:pPr>
        <w:pStyle w:val="4"/>
        <w:ind w:left="0" w:leftChars="0" w:firstLine="601" w:firstLineChars="200"/>
        <w:rPr>
          <w:rFonts w:ascii="华文中宋" w:hAnsi="华文中宋" w:eastAsia="华文中宋"/>
          <w:sz w:val="30"/>
          <w:szCs w:val="30"/>
        </w:rPr>
      </w:pPr>
      <w:bookmarkStart w:id="4" w:name="_Toc67318304"/>
      <w:r>
        <w:rPr>
          <w:rFonts w:hint="eastAsia" w:ascii="华文中宋" w:hAnsi="华文中宋" w:eastAsia="华文中宋"/>
          <w:sz w:val="30"/>
          <w:szCs w:val="30"/>
        </w:rPr>
        <w:t>3.助推经济发展能力显著提升</w:t>
      </w:r>
      <w:bookmarkEnd w:id="4"/>
    </w:p>
    <w:p>
      <w:pPr>
        <w:ind w:firstLine="602" w:firstLineChars="200"/>
        <w:jc w:val="left"/>
        <w:rPr>
          <w:rFonts w:ascii="仿宋" w:hAnsi="仿宋" w:eastAsia="仿宋"/>
          <w:sz w:val="30"/>
          <w:szCs w:val="30"/>
          <w:lang w:val="zh-CN"/>
        </w:rPr>
      </w:pPr>
      <w:r>
        <w:rPr>
          <w:rFonts w:hint="eastAsia" w:ascii="仿宋" w:hAnsi="仿宋" w:eastAsia="仿宋"/>
          <w:b/>
          <w:sz w:val="30"/>
          <w:szCs w:val="30"/>
        </w:rPr>
        <w:t>规模质量不断提升。</w:t>
      </w:r>
      <w:r>
        <w:rPr>
          <w:rFonts w:hint="eastAsia" w:ascii="仿宋" w:hAnsi="仿宋" w:eastAsia="仿宋"/>
          <w:sz w:val="30"/>
          <w:szCs w:val="30"/>
        </w:rPr>
        <w:t>侨资、侨企成为推动江门经济发展的中坚力量。</w:t>
      </w:r>
      <w:r>
        <w:rPr>
          <w:rFonts w:hint="eastAsia" w:ascii="仿宋" w:hAnsi="仿宋" w:eastAsia="仿宋"/>
          <w:sz w:val="30"/>
          <w:szCs w:val="30"/>
          <w:lang w:val="zh-CN"/>
        </w:rPr>
        <w:t>截至2020年底，我市接受海外侨胞为慈善公益事业捐资赠物47261项（次），折合79.7亿港元；我市实有外商投资企业4316户、注册资本230.76亿美元，其中重点侨资企业（含港澳资）2522家。</w:t>
      </w:r>
    </w:p>
    <w:p>
      <w:pPr>
        <w:ind w:firstLine="602" w:firstLineChars="200"/>
        <w:jc w:val="left"/>
        <w:rPr>
          <w:rFonts w:ascii="仿宋" w:hAnsi="仿宋" w:eastAsia="仿宋"/>
          <w:sz w:val="30"/>
          <w:szCs w:val="30"/>
        </w:rPr>
      </w:pPr>
      <w:r>
        <w:rPr>
          <w:rFonts w:hint="eastAsia" w:ascii="仿宋" w:hAnsi="仿宋" w:eastAsia="仿宋"/>
          <w:b/>
          <w:bCs/>
          <w:sz w:val="30"/>
          <w:szCs w:val="30"/>
          <w:lang w:val="zh-CN"/>
        </w:rPr>
        <w:t>平台建设不断完善。</w:t>
      </w:r>
      <w:r>
        <w:rPr>
          <w:rFonts w:hint="eastAsia" w:ascii="仿宋" w:hAnsi="仿宋" w:eastAsia="仿宋"/>
          <w:sz w:val="30"/>
          <w:szCs w:val="30"/>
          <w:lang w:val="zh-CN"/>
        </w:rPr>
        <w:t>“侨梦苑”华侨华人创业创新产业聚集区落户江门，出台促进“侨梦苑”高质量发展的措施，基本确立“一苑多园”共赢发展</w:t>
      </w:r>
      <w:r>
        <w:rPr>
          <w:rFonts w:hint="eastAsia" w:ascii="仿宋" w:hAnsi="仿宋" w:eastAsia="仿宋"/>
          <w:sz w:val="30"/>
          <w:szCs w:val="30"/>
        </w:rPr>
        <w:t>模式。陆续成立各类侨青创新创业载体，逐步出台小微企业发展扶持政策，基本形成创新创业、引才引智“双创双引”特色平台。</w:t>
      </w:r>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营商环境不断优化。</w:t>
      </w:r>
      <w:r>
        <w:rPr>
          <w:rFonts w:hint="eastAsia" w:ascii="仿宋" w:hAnsi="仿宋" w:eastAsia="仿宋"/>
          <w:sz w:val="30"/>
          <w:szCs w:val="30"/>
        </w:rPr>
        <w:t>相继出台“招商引资激励政策12条”“实体经济新十条”等招商政策。在香港、澳门开通商事登记直通车服务。“乐业五邑”平台上线运行。分别在香港五邑总会、澳门江门同乡会设立“江门市共建粤港澳大湾区联络处”。在日本、墨西哥、巴拿马等国家和地区设立24个江门市境外商务交流处。</w:t>
      </w:r>
    </w:p>
    <w:p>
      <w:pPr>
        <w:pStyle w:val="4"/>
        <w:ind w:left="0" w:leftChars="0" w:firstLine="601" w:firstLineChars="200"/>
        <w:rPr>
          <w:rFonts w:ascii="华文中宋" w:hAnsi="华文中宋" w:eastAsia="华文中宋"/>
          <w:sz w:val="30"/>
          <w:szCs w:val="30"/>
        </w:rPr>
      </w:pPr>
      <w:bookmarkStart w:id="5" w:name="_Toc67318305"/>
      <w:r>
        <w:rPr>
          <w:rFonts w:hint="eastAsia" w:ascii="华文中宋" w:hAnsi="华文中宋" w:eastAsia="华文中宋"/>
          <w:sz w:val="30"/>
          <w:szCs w:val="30"/>
        </w:rPr>
        <w:t>4.引才引智水平显著提升</w:t>
      </w:r>
      <w:bookmarkEnd w:id="5"/>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cs="华文仿宋"/>
          <w:b/>
          <w:bCs/>
          <w:sz w:val="30"/>
          <w:szCs w:val="30"/>
        </w:rPr>
        <w:t>管理机制不断出新。</w:t>
      </w:r>
      <w:r>
        <w:rPr>
          <w:rFonts w:hint="eastAsia" w:ascii="仿宋" w:hAnsi="仿宋" w:eastAsia="仿宋"/>
          <w:sz w:val="30"/>
          <w:szCs w:val="30"/>
        </w:rPr>
        <w:t>在全国地级市率先成立人才工作局。实施《关于加强港澳青年创新创业基地建设实施方案》《留学归国人员创新创业项目资助暂行办法》以及市领导联系高层次人才等一系列人才新政，打造优良政策环境。</w:t>
      </w:r>
    </w:p>
    <w:p>
      <w:pPr>
        <w:adjustRightInd w:val="0"/>
        <w:snapToGrid w:val="0"/>
        <w:spacing w:line="360" w:lineRule="auto"/>
        <w:ind w:firstLine="602" w:firstLineChars="200"/>
        <w:rPr>
          <w:rFonts w:ascii="仿宋" w:hAnsi="仿宋" w:eastAsia="仿宋"/>
          <w:sz w:val="30"/>
          <w:szCs w:val="30"/>
        </w:rPr>
      </w:pPr>
      <w:r>
        <w:rPr>
          <w:rFonts w:hint="eastAsia" w:ascii="Calibri Light" w:hAnsi="Calibri Light" w:eastAsia="仿宋"/>
          <w:b/>
          <w:bCs/>
          <w:sz w:val="30"/>
          <w:szCs w:val="30"/>
        </w:rPr>
        <w:t>引才引智成效显现。</w:t>
      </w:r>
      <w:r>
        <w:rPr>
          <w:rFonts w:hint="eastAsia" w:ascii="仿宋" w:hAnsi="仿宋" w:eastAsia="仿宋"/>
          <w:sz w:val="30"/>
          <w:szCs w:val="30"/>
        </w:rPr>
        <w:t>市政府成立五邑侨智库。市政协单设香港和澳门联络组。全国博士后创新（江门）示范中心在多个国家、地区设立人才服务机构。“联络五邑”海外人才服务平台设立8个海外服务工作站。全市首家国际化科技企业孵化器启迪之星海外（粤马）孵化平台2020年建成。举办“‘海外专家南粤行’江门专场活动”，引进多位海外杰青、海外优秀人才。江门职业技术学院联合澳门旅游学院等7所高校，成立粤港澳大湾区旅游职业教育联盟。</w:t>
      </w:r>
    </w:p>
    <w:p>
      <w:pPr>
        <w:pStyle w:val="4"/>
        <w:ind w:left="0" w:leftChars="0" w:firstLine="601" w:firstLineChars="200"/>
        <w:rPr>
          <w:rFonts w:ascii="华文中宋" w:hAnsi="华文中宋" w:eastAsia="华文中宋"/>
          <w:sz w:val="30"/>
          <w:szCs w:val="30"/>
        </w:rPr>
      </w:pPr>
      <w:bookmarkStart w:id="6" w:name="_Toc67318306"/>
      <w:r>
        <w:rPr>
          <w:rFonts w:hint="eastAsia" w:ascii="华文中宋" w:hAnsi="华文中宋" w:eastAsia="华文中宋"/>
          <w:sz w:val="30"/>
          <w:szCs w:val="30"/>
        </w:rPr>
        <w:t>5.侨务工作成效显著提升</w:t>
      </w:r>
      <w:bookmarkEnd w:id="6"/>
    </w:p>
    <w:p>
      <w:pPr>
        <w:adjustRightInd w:val="0"/>
        <w:snapToGrid w:val="0"/>
        <w:spacing w:line="360" w:lineRule="auto"/>
        <w:ind w:firstLine="602" w:firstLineChars="200"/>
        <w:rPr>
          <w:rFonts w:ascii="仿宋" w:hAnsi="仿宋" w:eastAsia="仿宋" w:cs="仿宋_GB2312"/>
          <w:kern w:val="28"/>
          <w:sz w:val="30"/>
          <w:szCs w:val="30"/>
        </w:rPr>
      </w:pPr>
      <w:r>
        <w:rPr>
          <w:rFonts w:hint="eastAsia" w:ascii="仿宋" w:hAnsi="仿宋" w:eastAsia="仿宋" w:cs="宋体"/>
          <w:b/>
          <w:bCs/>
          <w:sz w:val="30"/>
          <w:szCs w:val="30"/>
          <w:shd w:val="clear" w:color="auto" w:fill="FFFFFF"/>
        </w:rPr>
        <w:t>华侨权益保护落实到位。进一步</w:t>
      </w:r>
      <w:r>
        <w:rPr>
          <w:rFonts w:hint="eastAsia" w:ascii="仿宋" w:hAnsi="仿宋" w:eastAsia="仿宋" w:cs="仿宋_GB2312"/>
          <w:kern w:val="28"/>
          <w:sz w:val="30"/>
          <w:szCs w:val="30"/>
        </w:rPr>
        <w:t>健全依法护侨机制，涉侨立法取得重要进展。妥善处理历史遗留问题，有力维护侨胞侨眷合法权益。保障华侨子女依法享受义务教育权利。完成华侨农场改革。我市荣获“全国侨务信访先进单位”荣誉称号。</w:t>
      </w:r>
    </w:p>
    <w:p>
      <w:pPr>
        <w:adjustRightInd w:val="0"/>
        <w:snapToGrid w:val="0"/>
        <w:spacing w:line="360" w:lineRule="auto"/>
        <w:ind w:firstLine="602" w:firstLineChars="200"/>
        <w:rPr>
          <w:rFonts w:ascii="仿宋" w:hAnsi="仿宋" w:eastAsia="仿宋"/>
          <w:kern w:val="28"/>
          <w:sz w:val="30"/>
          <w:szCs w:val="30"/>
        </w:rPr>
      </w:pPr>
      <w:r>
        <w:rPr>
          <w:rFonts w:hint="eastAsia" w:ascii="仿宋" w:hAnsi="仿宋" w:eastAsia="仿宋" w:cs="宋体"/>
          <w:b/>
          <w:bCs/>
          <w:sz w:val="30"/>
          <w:szCs w:val="30"/>
          <w:shd w:val="clear" w:color="auto" w:fill="FFFFFF"/>
        </w:rPr>
        <w:t>涉侨服务工作成效明显。</w:t>
      </w:r>
      <w:r>
        <w:rPr>
          <w:rFonts w:hint="eastAsia" w:ascii="仿宋" w:hAnsi="仿宋" w:eastAsia="仿宋" w:cs="仿宋_GB2312"/>
          <w:kern w:val="28"/>
          <w:sz w:val="30"/>
          <w:szCs w:val="30"/>
        </w:rPr>
        <w:t>完善全球华侨华人“一门式”综合</w:t>
      </w:r>
      <w:r>
        <w:rPr>
          <w:rFonts w:hint="eastAsia" w:ascii="仿宋" w:hAnsi="仿宋" w:eastAsia="仿宋" w:cs="仿宋"/>
          <w:sz w:val="30"/>
          <w:szCs w:val="30"/>
        </w:rPr>
        <w:t>服务系统功能。建立市区镇街（村）四级法律援侨工作架构。建立并依托230个“侨胞之家”服务点，成功创建2个国家级“侨法宣传角”、3个“全国为侨公共服务示范单位”和7个省级“侨爱新村”。</w:t>
      </w:r>
    </w:p>
    <w:p>
      <w:pPr>
        <w:pStyle w:val="3"/>
        <w:spacing w:before="156" w:after="156"/>
        <w:ind w:left="420" w:leftChars="0"/>
        <w:rPr>
          <w:rFonts w:ascii="华文中宋" w:hAnsi="华文中宋" w:eastAsia="华文中宋"/>
        </w:rPr>
      </w:pPr>
      <w:bookmarkStart w:id="7" w:name="_Toc67318307"/>
      <w:r>
        <w:rPr>
          <w:rFonts w:hint="eastAsia" w:ascii="华文中宋" w:hAnsi="华文中宋" w:eastAsia="华文中宋"/>
        </w:rPr>
        <w:t>（二）制约因素</w:t>
      </w:r>
      <w:bookmarkEnd w:id="7"/>
    </w:p>
    <w:p>
      <w:pPr>
        <w:pStyle w:val="4"/>
        <w:ind w:left="420" w:leftChars="0"/>
        <w:rPr>
          <w:rFonts w:ascii="华文中宋" w:hAnsi="华文中宋" w:eastAsia="华文中宋"/>
          <w:sz w:val="30"/>
          <w:szCs w:val="30"/>
        </w:rPr>
      </w:pPr>
      <w:bookmarkStart w:id="8" w:name="_Toc65073416"/>
      <w:bookmarkStart w:id="9" w:name="_Toc67318308"/>
      <w:r>
        <w:rPr>
          <w:rFonts w:hint="eastAsia" w:ascii="华文中宋" w:hAnsi="华文中宋" w:eastAsia="华文中宋"/>
          <w:sz w:val="30"/>
          <w:szCs w:val="30"/>
        </w:rPr>
        <w:t>1.</w:t>
      </w:r>
      <w:bookmarkEnd w:id="8"/>
      <w:r>
        <w:rPr>
          <w:rFonts w:hint="eastAsia" w:ascii="华文中宋" w:hAnsi="华文中宋" w:eastAsia="华文中宋"/>
          <w:sz w:val="30"/>
          <w:szCs w:val="30"/>
        </w:rPr>
        <w:t>为侨服务体系有待完善</w:t>
      </w:r>
      <w:bookmarkEnd w:id="9"/>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目前我市侨团组织网络、文化交流网络、侨刊媒体网络、为侨服务网络、信息平台网络等还不够完善，缺乏影响广泛的大型工作平台，亟待构建各级政府、基层组织和社会力量共同参与的机制化、长效性、全覆盖的为侨公共服务工作体系。</w:t>
      </w:r>
    </w:p>
    <w:p>
      <w:pPr>
        <w:pStyle w:val="4"/>
        <w:ind w:left="420" w:leftChars="0"/>
        <w:rPr>
          <w:rFonts w:ascii="华文中宋" w:hAnsi="华文中宋" w:eastAsia="华文中宋"/>
          <w:sz w:val="30"/>
          <w:szCs w:val="30"/>
        </w:rPr>
      </w:pPr>
      <w:bookmarkStart w:id="10" w:name="_Toc67318309"/>
      <w:r>
        <w:rPr>
          <w:rFonts w:hint="eastAsia" w:ascii="华文中宋" w:hAnsi="华文中宋" w:eastAsia="华文中宋"/>
          <w:sz w:val="30"/>
          <w:szCs w:val="30"/>
        </w:rPr>
        <w:t>2.侨情掌握不够精准</w:t>
      </w:r>
      <w:bookmarkEnd w:id="10"/>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海外侨情的基础性数据掌握不够准确、不够及时，缺乏动态管理和调整机制。对新侨海归、华裔新生代等新群体回乡创业、发展、利益诉求等情况掌握不够精准，对侨资企业情况掌握不够系统，政策措施针对性不够强，服务方式和内容跟不上形势变化。</w:t>
      </w:r>
    </w:p>
    <w:p>
      <w:pPr>
        <w:pStyle w:val="4"/>
        <w:ind w:left="420" w:leftChars="0"/>
        <w:rPr>
          <w:rFonts w:ascii="华文中宋" w:hAnsi="华文中宋" w:eastAsia="华文中宋"/>
          <w:sz w:val="30"/>
          <w:szCs w:val="30"/>
        </w:rPr>
      </w:pPr>
      <w:bookmarkStart w:id="11" w:name="_Toc67318310"/>
      <w:r>
        <w:rPr>
          <w:rFonts w:hint="eastAsia" w:ascii="华文中宋" w:hAnsi="华文中宋" w:eastAsia="华文中宋"/>
          <w:sz w:val="30"/>
          <w:szCs w:val="30"/>
        </w:rPr>
        <w:t>3.平台引领作用不够显著</w:t>
      </w:r>
      <w:bookmarkEnd w:id="11"/>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作为粤港澳大湾区推动中外文化交流互鉴、发挥东西方多元文化长期交融共存的特色平台，江门华侨华人文化交流合作重要平台工作推进力度不够，聚合效应还未充分发挥。“侨梦苑”作为粤港澳大湾区华侨华人青年创业就业重大平台，管理体制、工作机制有待完善，统筹协调、工作推动力度还需加强。</w:t>
      </w:r>
    </w:p>
    <w:p>
      <w:pPr>
        <w:pStyle w:val="4"/>
        <w:ind w:left="420" w:leftChars="0"/>
        <w:rPr>
          <w:rFonts w:ascii="华文中宋" w:hAnsi="华文中宋" w:eastAsia="华文中宋"/>
          <w:sz w:val="30"/>
          <w:szCs w:val="30"/>
        </w:rPr>
      </w:pPr>
      <w:bookmarkStart w:id="12" w:name="_Toc67318311"/>
      <w:r>
        <w:rPr>
          <w:rFonts w:hint="eastAsia" w:ascii="华文中宋" w:hAnsi="华文中宋" w:eastAsia="华文中宋"/>
          <w:sz w:val="30"/>
          <w:szCs w:val="30"/>
        </w:rPr>
        <w:t>4.侨务工作基层队伍建设比较滞后</w:t>
      </w:r>
      <w:bookmarkEnd w:id="12"/>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新一轮机构改革后，镇村基层侨务工作面临机构、人员、经费等明显不足，影响工作开展。现有基层侨务干部平均年龄偏大，知识结构和能力水平不能适应为新侨海归、华裔新生代等新群体服务的任务要求。</w:t>
      </w:r>
    </w:p>
    <w:p>
      <w:pPr>
        <w:pStyle w:val="2"/>
        <w:ind w:firstLine="723" w:firstLineChars="200"/>
        <w:rPr>
          <w:rFonts w:ascii="黑体" w:hAnsi="黑体" w:eastAsia="黑体"/>
        </w:rPr>
      </w:pPr>
      <w:bookmarkStart w:id="13" w:name="_Toc67318312"/>
      <w:r>
        <w:rPr>
          <w:rFonts w:hint="eastAsia" w:ascii="黑体" w:hAnsi="黑体" w:eastAsia="黑体"/>
        </w:rPr>
        <w:t>二、发展趋势</w:t>
      </w:r>
      <w:bookmarkEnd w:id="13"/>
    </w:p>
    <w:p>
      <w:pPr>
        <w:pStyle w:val="3"/>
        <w:spacing w:before="156" w:after="156"/>
        <w:ind w:left="420" w:leftChars="0"/>
        <w:rPr>
          <w:rFonts w:ascii="华文中宋" w:hAnsi="华文中宋" w:eastAsia="华文中宋"/>
        </w:rPr>
      </w:pPr>
      <w:bookmarkStart w:id="14" w:name="_Toc51797799"/>
      <w:bookmarkStart w:id="15" w:name="_Toc67318313"/>
      <w:r>
        <w:rPr>
          <w:rFonts w:hint="eastAsia" w:ascii="华文中宋" w:hAnsi="华文中宋" w:eastAsia="华文中宋"/>
        </w:rPr>
        <w:t>（一）发展机遇</w:t>
      </w:r>
      <w:bookmarkEnd w:id="14"/>
      <w:bookmarkEnd w:id="15"/>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当今世界正处于大发展大变革大调整时期，全球治理体系和国际秩序变革加速推进，各国相互联系和依存日益加深，维护和践行多边主义，推动共建人类命运共同体越来越成为国际社会普遍共识。中国抗击新冠肺炎疫情斗争取得重大战略成果，充分展现了中国共产党领导和中国特色社会主义制度的显著优势，极大增强了全党全国各族人民的自信心和自豪感、凝聚力和向心力。</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“十四五”时期我国进入新发展阶段，全面开启建设社会主义现代化国家新征程，立足新发展阶段，贯彻新发展理念，构建新发展格局，统筹疫情防控和经济社会发展，为我市侨务工作质量提升、创新发展注入了</w:t>
      </w:r>
      <w:r>
        <w:rPr>
          <w:rFonts w:hint="eastAsia" w:ascii="仿宋" w:hAnsi="仿宋" w:eastAsia="仿宋" w:cs="仿宋"/>
          <w:b/>
          <w:bCs/>
          <w:sz w:val="30"/>
          <w:szCs w:val="30"/>
        </w:rPr>
        <w:t>新活力</w:t>
      </w:r>
      <w:r>
        <w:rPr>
          <w:rFonts w:hint="eastAsia" w:ascii="仿宋" w:hAnsi="仿宋" w:eastAsia="仿宋" w:cs="仿宋"/>
          <w:sz w:val="30"/>
          <w:szCs w:val="30"/>
        </w:rPr>
        <w:t>。</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国家“一带一路”倡议、粤港澳大湾区和深圳中国特色社会主义先行示范区建设，我市要建设粤港澳大湾区华侨华人文化交流合作重要平台，为在更高平台开展侨务工作拓展了</w:t>
      </w:r>
      <w:r>
        <w:rPr>
          <w:rFonts w:hint="eastAsia" w:ascii="仿宋" w:hAnsi="仿宋" w:eastAsia="仿宋" w:cs="仿宋"/>
          <w:b/>
          <w:bCs/>
          <w:sz w:val="30"/>
          <w:szCs w:val="30"/>
        </w:rPr>
        <w:t>新空间</w:t>
      </w:r>
      <w:r>
        <w:rPr>
          <w:rFonts w:hint="eastAsia" w:ascii="仿宋" w:hAnsi="仿宋" w:eastAsia="仿宋" w:cs="仿宋"/>
          <w:sz w:val="30"/>
          <w:szCs w:val="30"/>
        </w:rPr>
        <w:t>。</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海外华侨华人社会结构发生重大改变，新华侨华人和华裔新生代成为我国现代化建设、实现中华民族伟大复兴中国梦以及推动构建人类命运共同体的重要力量，为我市更高水平开展侨务工作赋予了</w:t>
      </w:r>
      <w:r>
        <w:rPr>
          <w:rFonts w:hint="eastAsia" w:ascii="仿宋" w:hAnsi="仿宋" w:eastAsia="仿宋" w:cs="仿宋"/>
          <w:b/>
          <w:bCs/>
          <w:sz w:val="30"/>
          <w:szCs w:val="30"/>
        </w:rPr>
        <w:t>新动能</w:t>
      </w:r>
      <w:r>
        <w:rPr>
          <w:rFonts w:hint="eastAsia" w:ascii="仿宋" w:hAnsi="仿宋" w:eastAsia="仿宋" w:cs="仿宋"/>
          <w:sz w:val="30"/>
          <w:szCs w:val="30"/>
        </w:rPr>
        <w:t>。</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国家从全局和战略的高度，深化侨务改革，坚持“两个并重”、“两个拓展”，推动“两个建设”，构建“大侨务”工作格局，为我市创新侨务工作体制机制，破解突出问题提供了</w:t>
      </w:r>
      <w:r>
        <w:rPr>
          <w:rFonts w:hint="eastAsia" w:ascii="仿宋" w:hAnsi="仿宋" w:eastAsia="仿宋" w:cs="仿宋"/>
          <w:b/>
          <w:bCs/>
          <w:sz w:val="30"/>
          <w:szCs w:val="30"/>
        </w:rPr>
        <w:t>新契机</w:t>
      </w:r>
      <w:r>
        <w:rPr>
          <w:rFonts w:hint="eastAsia" w:ascii="仿宋" w:hAnsi="仿宋" w:eastAsia="仿宋" w:cs="仿宋"/>
          <w:sz w:val="30"/>
          <w:szCs w:val="30"/>
        </w:rPr>
        <w:t>。</w:t>
      </w:r>
    </w:p>
    <w:p>
      <w:pPr>
        <w:pStyle w:val="3"/>
        <w:spacing w:before="156" w:after="156"/>
        <w:ind w:left="420" w:leftChars="0"/>
        <w:rPr>
          <w:rFonts w:ascii="华文中宋" w:hAnsi="华文中宋" w:eastAsia="华文中宋"/>
        </w:rPr>
      </w:pPr>
      <w:bookmarkStart w:id="16" w:name="_Toc51797800"/>
      <w:bookmarkStart w:id="17" w:name="_Toc67318314"/>
      <w:r>
        <w:rPr>
          <w:rFonts w:hint="eastAsia" w:ascii="华文中宋" w:hAnsi="华文中宋" w:eastAsia="华文中宋"/>
        </w:rPr>
        <w:t>（二）面临挑战</w:t>
      </w:r>
      <w:bookmarkEnd w:id="16"/>
      <w:bookmarkEnd w:id="17"/>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当前世界正经历百年未有之大变局，国际环境日益复杂，不稳定性不确定性明显增强，人类面临许多共同的挑战。新冠肺炎疫情的严重冲击和中美关系的新变化，为世界各国间联系沟通交往增添了新的不确定性因素，形势严峻复杂。西方发达国家逆全球化趋势和民粹主义、保护主义抬头，对世界和平发展形成新的压力和挑战，侨务工作的难度也随之不断增加。</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color w:val="000000" w:themeColor="text1"/>
          <w:sz w:val="30"/>
          <w:szCs w:val="30"/>
          <w14:textFill>
            <w14:solidFill>
              <w14:schemeClr w14:val="tx1"/>
            </w14:solidFill>
          </w14:textFill>
        </w:rPr>
        <w:t>作为“中国第一侨乡”，我市侨务工作的特殊性，突出表现为目前面对的侨情变化正好是中国海外侨情变化最大的地区，这为我市如何在海外侨情发生重大变化情况下涵养侨务资源、创新侨务工作提出了</w:t>
      </w:r>
      <w:r>
        <w:rPr>
          <w:rFonts w:hint="eastAsia" w:ascii="仿宋" w:hAnsi="仿宋" w:eastAsia="仿宋" w:cs="仿宋"/>
          <w:b/>
          <w:bCs/>
          <w:color w:val="000000" w:themeColor="text1"/>
          <w:sz w:val="30"/>
          <w:szCs w:val="30"/>
          <w14:textFill>
            <w14:solidFill>
              <w14:schemeClr w14:val="tx1"/>
            </w14:solidFill>
          </w14:textFill>
        </w:rPr>
        <w:t>新使命</w:t>
      </w:r>
      <w:r>
        <w:rPr>
          <w:rFonts w:hint="eastAsia" w:ascii="仿宋" w:hAnsi="仿宋" w:eastAsia="仿宋" w:cs="仿宋"/>
          <w:color w:val="000000" w:themeColor="text1"/>
          <w:sz w:val="30"/>
          <w:szCs w:val="30"/>
          <w14:textFill>
            <w14:solidFill>
              <w14:schemeClr w14:val="tx1"/>
            </w14:solidFill>
          </w14:textFill>
        </w:rPr>
        <w:t>。随</w:t>
      </w:r>
      <w:r>
        <w:rPr>
          <w:rFonts w:hint="eastAsia" w:ascii="仿宋" w:hAnsi="仿宋" w:eastAsia="仿宋" w:cs="仿宋"/>
          <w:sz w:val="30"/>
          <w:szCs w:val="30"/>
        </w:rPr>
        <w:t>着海外侨情的新变化，老侨与华裔新生代、新侨新老交替，思想多元化、利益多元化、诉求多元化趋势加快，对我市侨务工作队伍完成“固根、铸魂、圆梦”使命的能力水平提出了</w:t>
      </w:r>
      <w:r>
        <w:rPr>
          <w:rFonts w:hint="eastAsia" w:ascii="仿宋" w:hAnsi="仿宋" w:eastAsia="仿宋" w:cs="仿宋"/>
          <w:b/>
          <w:sz w:val="30"/>
          <w:szCs w:val="30"/>
        </w:rPr>
        <w:t>新挑战</w:t>
      </w:r>
      <w:r>
        <w:rPr>
          <w:rFonts w:hint="eastAsia" w:ascii="仿宋" w:hAnsi="仿宋" w:eastAsia="仿宋" w:cs="仿宋"/>
          <w:sz w:val="30"/>
          <w:szCs w:val="30"/>
        </w:rPr>
        <w:t>。统筹疫情防控和经济社会发展的新形势新任务，对我市“后疫情时代”侨务工作的改革创新提出了</w:t>
      </w:r>
      <w:r>
        <w:rPr>
          <w:rFonts w:hint="eastAsia" w:ascii="仿宋" w:hAnsi="仿宋" w:eastAsia="仿宋" w:cs="仿宋"/>
          <w:b/>
          <w:sz w:val="30"/>
          <w:szCs w:val="30"/>
        </w:rPr>
        <w:t>新要求</w:t>
      </w:r>
      <w:r>
        <w:rPr>
          <w:rFonts w:hint="eastAsia" w:ascii="仿宋" w:hAnsi="仿宋" w:eastAsia="仿宋" w:cs="仿宋"/>
          <w:sz w:val="30"/>
          <w:szCs w:val="30"/>
        </w:rPr>
        <w:t>。随着国家侨务改革的不断深化，也对我市侨务工作转型发展提出了</w:t>
      </w:r>
      <w:r>
        <w:rPr>
          <w:rFonts w:hint="eastAsia" w:ascii="仿宋" w:hAnsi="仿宋" w:eastAsia="仿宋" w:cs="仿宋"/>
          <w:b/>
          <w:sz w:val="30"/>
          <w:szCs w:val="30"/>
        </w:rPr>
        <w:t>新命题</w:t>
      </w:r>
      <w:r>
        <w:rPr>
          <w:rFonts w:hint="eastAsia" w:ascii="仿宋" w:hAnsi="仿宋" w:eastAsia="仿宋" w:cs="仿宋"/>
          <w:sz w:val="30"/>
          <w:szCs w:val="30"/>
        </w:rPr>
        <w:t>。</w:t>
      </w:r>
    </w:p>
    <w:p>
      <w:pPr>
        <w:pStyle w:val="2"/>
        <w:ind w:firstLine="361" w:firstLineChars="100"/>
        <w:rPr>
          <w:rFonts w:ascii="黑体" w:hAnsi="黑体" w:eastAsia="黑体"/>
        </w:rPr>
      </w:pPr>
      <w:bookmarkStart w:id="18" w:name="_Toc51797801"/>
      <w:bookmarkStart w:id="19" w:name="_Toc67318315"/>
      <w:r>
        <w:rPr>
          <w:rFonts w:hint="eastAsia" w:ascii="黑体" w:hAnsi="黑体" w:eastAsia="黑体"/>
        </w:rPr>
        <w:t>三、指导思想与基本原则</w:t>
      </w:r>
      <w:bookmarkEnd w:id="18"/>
      <w:bookmarkEnd w:id="19"/>
    </w:p>
    <w:p>
      <w:pPr>
        <w:pStyle w:val="3"/>
        <w:spacing w:before="156" w:after="156"/>
        <w:ind w:left="420" w:leftChars="0"/>
        <w:rPr>
          <w:rFonts w:ascii="华文中宋" w:hAnsi="华文中宋" w:eastAsia="华文中宋"/>
        </w:rPr>
      </w:pPr>
      <w:bookmarkStart w:id="20" w:name="_Toc67318316"/>
      <w:bookmarkStart w:id="21" w:name="_Toc51797802"/>
      <w:r>
        <w:rPr>
          <w:rFonts w:hint="eastAsia" w:ascii="华文中宋" w:hAnsi="华文中宋" w:eastAsia="华文中宋"/>
        </w:rPr>
        <w:t>（一）指导思想</w:t>
      </w:r>
      <w:bookmarkEnd w:id="20"/>
      <w:bookmarkEnd w:id="21"/>
    </w:p>
    <w:p>
      <w:pPr>
        <w:adjustRightInd w:val="0"/>
        <w:snapToGrid w:val="0"/>
        <w:spacing w:line="360" w:lineRule="auto"/>
        <w:ind w:firstLine="600" w:firstLineChars="200"/>
        <w:rPr>
          <w:rFonts w:ascii="仿宋" w:hAnsi="仿宋" w:eastAsia="仿宋" w:cs="仿宋"/>
          <w:sz w:val="28"/>
          <w:szCs w:val="28"/>
        </w:rPr>
      </w:pPr>
      <w:r>
        <w:rPr>
          <w:rFonts w:hint="eastAsia" w:ascii="仿宋" w:hAnsi="仿宋" w:eastAsia="仿宋" w:cs="仿宋"/>
          <w:sz w:val="30"/>
          <w:szCs w:val="30"/>
        </w:rPr>
        <w:t>坚持以习近平新时代中国特色社会主义思想为指引，全面贯彻落实习近平总书记关于侨务工作的重要论述，立足国际国内“两个大局”，牢牢把握凝聚侨心侨力、同圆共享中国梦的主题，围绕“固根、铸魂、圆梦”的工作主线，落实“国内海外并重、老侨新侨并重”和“积极拓展海外工作、积极拓展新侨工作”的要求，树立“大侨务”理念，充分发挥侨资源的优势作用，凝聚侨心、发挥侨力、汇集侨智、维护侨益、拓展侨牌，助推我市经济社会各项事业实现新发展，打造新时代侨务工作“江门样板”</w:t>
      </w:r>
      <w:r>
        <w:rPr>
          <w:rFonts w:hint="eastAsia" w:ascii="仿宋" w:hAnsi="仿宋" w:eastAsia="仿宋" w:cs="仿宋"/>
          <w:sz w:val="28"/>
          <w:szCs w:val="28"/>
        </w:rPr>
        <w:t>。</w:t>
      </w:r>
    </w:p>
    <w:p>
      <w:pPr>
        <w:pStyle w:val="3"/>
        <w:spacing w:before="156" w:after="156"/>
        <w:ind w:left="420" w:leftChars="0"/>
        <w:rPr>
          <w:rFonts w:ascii="华文中宋" w:hAnsi="华文中宋" w:eastAsia="华文中宋"/>
        </w:rPr>
      </w:pPr>
      <w:bookmarkStart w:id="22" w:name="_Toc51797803"/>
      <w:bookmarkStart w:id="23" w:name="_Toc67318317"/>
      <w:r>
        <w:rPr>
          <w:rFonts w:hint="eastAsia" w:ascii="华文中宋" w:hAnsi="华文中宋" w:eastAsia="华文中宋"/>
        </w:rPr>
        <w:t>（二）基本原则</w:t>
      </w:r>
      <w:bookmarkEnd w:id="22"/>
      <w:bookmarkEnd w:id="23"/>
    </w:p>
    <w:p>
      <w:pPr>
        <w:ind w:firstLine="601" w:firstLineChars="200"/>
        <w:rPr>
          <w:rFonts w:ascii="仿宋" w:hAnsi="仿宋" w:eastAsia="仿宋" w:cs="仿宋"/>
          <w:sz w:val="30"/>
          <w:szCs w:val="30"/>
        </w:rPr>
      </w:pPr>
      <w:r>
        <w:rPr>
          <w:rFonts w:hint="eastAsia" w:ascii="华文中宋" w:hAnsi="华文中宋" w:eastAsia="华文中宋" w:cs="仿宋"/>
          <w:b/>
          <w:bCs/>
          <w:sz w:val="30"/>
          <w:szCs w:val="30"/>
        </w:rPr>
        <w:t>改革创新引领。</w:t>
      </w:r>
      <w:r>
        <w:rPr>
          <w:rFonts w:hint="eastAsia" w:ascii="仿宋" w:hAnsi="仿宋" w:eastAsia="仿宋" w:cs="仿宋"/>
          <w:sz w:val="30"/>
          <w:szCs w:val="30"/>
        </w:rPr>
        <w:t>强化改革创新意识，适应新情况新变化新要求，加大力度推进侨务工作创新，积极探索适应新侨情的更加灵活高效的体制机制、组织模式和内容，完善为侨服务体系，推动侨务工作重点领域和关键环节改革取得新突破，增强引领带动作用。争取纳入省级便利华侨华人投资制度专项改革试点，吸引爱国侨胞参与江门的经济社会建设。</w:t>
      </w:r>
    </w:p>
    <w:p>
      <w:pPr>
        <w:ind w:firstLine="601" w:firstLineChars="200"/>
        <w:rPr>
          <w:rFonts w:ascii="仿宋" w:hAnsi="仿宋" w:eastAsia="仿宋" w:cs="仿宋"/>
          <w:sz w:val="30"/>
          <w:szCs w:val="30"/>
        </w:rPr>
      </w:pPr>
      <w:r>
        <w:rPr>
          <w:rFonts w:hint="eastAsia" w:ascii="华文中宋" w:hAnsi="华文中宋" w:eastAsia="华文中宋" w:cs="仿宋"/>
          <w:b/>
          <w:bCs/>
          <w:sz w:val="30"/>
          <w:szCs w:val="30"/>
        </w:rPr>
        <w:t>统筹协调发展。</w:t>
      </w:r>
      <w:r>
        <w:rPr>
          <w:rFonts w:hint="eastAsia" w:ascii="仿宋" w:hAnsi="仿宋" w:eastAsia="仿宋" w:cs="仿宋"/>
          <w:sz w:val="30"/>
          <w:szCs w:val="30"/>
        </w:rPr>
        <w:t>树立“大侨务”观念，强化“大侨务”工作格局，多部门协同联动、相互配合、相得益彰，发挥侨资源最大效应。加强政策协调和规划衔接，统筹承续我市侨务工作成功经验和品牌活动及平台建设项目，不断增强侨务工作的可持续性和整体性，久久为功。</w:t>
      </w:r>
    </w:p>
    <w:p>
      <w:pPr>
        <w:ind w:firstLine="601" w:firstLineChars="200"/>
        <w:rPr>
          <w:rFonts w:ascii="仿宋" w:hAnsi="仿宋" w:eastAsia="仿宋" w:cs="仿宋"/>
          <w:sz w:val="30"/>
          <w:szCs w:val="30"/>
        </w:rPr>
      </w:pPr>
      <w:r>
        <w:rPr>
          <w:rFonts w:hint="eastAsia" w:ascii="华文中宋" w:hAnsi="华文中宋" w:eastAsia="华文中宋" w:cs="仿宋"/>
          <w:b/>
          <w:bCs/>
          <w:sz w:val="30"/>
          <w:szCs w:val="30"/>
        </w:rPr>
        <w:t>开放合作联动。</w:t>
      </w:r>
      <w:r>
        <w:rPr>
          <w:rFonts w:hint="eastAsia" w:ascii="仿宋" w:hAnsi="仿宋" w:eastAsia="仿宋" w:cs="仿宋"/>
          <w:sz w:val="30"/>
          <w:szCs w:val="30"/>
        </w:rPr>
        <w:t>充分发挥“中国第一侨乡”资源优势，协同世界华侨华人相关机构和全国各地侨乡及大湾区其他城市，构建开放合作交流体制机制，加快培育具有江门特色的合作竞争新优势，打造高水平合作联动平台。</w:t>
      </w:r>
    </w:p>
    <w:p>
      <w:pPr>
        <w:ind w:firstLine="601" w:firstLineChars="200"/>
        <w:rPr>
          <w:rFonts w:ascii="仿宋" w:hAnsi="仿宋" w:eastAsia="仿宋" w:cs="仿宋"/>
          <w:sz w:val="30"/>
          <w:szCs w:val="30"/>
        </w:rPr>
      </w:pPr>
      <w:r>
        <w:rPr>
          <w:rFonts w:hint="eastAsia" w:ascii="华文中宋" w:hAnsi="华文中宋" w:eastAsia="华文中宋" w:cs="仿宋"/>
          <w:b/>
          <w:bCs/>
          <w:sz w:val="30"/>
          <w:szCs w:val="30"/>
        </w:rPr>
        <w:t>共赢共享发展。</w:t>
      </w:r>
      <w:r>
        <w:rPr>
          <w:rFonts w:hint="eastAsia" w:ascii="仿宋" w:hAnsi="仿宋" w:eastAsia="仿宋" w:cs="仿宋"/>
          <w:sz w:val="30"/>
          <w:szCs w:val="30"/>
        </w:rPr>
        <w:t>坚持共享理念，充分学习借鉴先进地区为侨服务理念、方式方法和制度安排，共同建设、共谋发展、共享成果，让发展成果更多惠及华侨华人，实现与世界华侨华人、国内主要侨乡在文化、社会、经济等的全面共享和多边多赢。</w:t>
      </w:r>
    </w:p>
    <w:p>
      <w:pPr>
        <w:ind w:firstLine="601" w:firstLineChars="200"/>
        <w:rPr>
          <w:rFonts w:ascii="仿宋" w:hAnsi="仿宋" w:eastAsia="仿宋" w:cs="仿宋"/>
          <w:sz w:val="30"/>
          <w:szCs w:val="30"/>
        </w:rPr>
      </w:pPr>
      <w:r>
        <w:rPr>
          <w:rFonts w:hint="eastAsia" w:ascii="华文中宋" w:hAnsi="华文中宋" w:eastAsia="华文中宋" w:cs="仿宋"/>
          <w:b/>
          <w:bCs/>
          <w:sz w:val="30"/>
          <w:szCs w:val="30"/>
        </w:rPr>
        <w:t>坚持问题导向。</w:t>
      </w:r>
      <w:r>
        <w:rPr>
          <w:rFonts w:hint="eastAsia" w:ascii="仿宋" w:hAnsi="仿宋" w:eastAsia="仿宋" w:cs="仿宋"/>
          <w:sz w:val="30"/>
          <w:szCs w:val="30"/>
        </w:rPr>
        <w:t>以问题为导向，一切从实际出发，坚持具体问题具体分析，紧紧围绕我市侨务工作的重点、难点、焦点问题以及薄弱环节，展开深入研究，积极探索实践，把工作着力点放在解决最突出的矛盾和问题上，创新方式办法，注重实效长效，不断适应新形势，推进新发展。</w:t>
      </w:r>
    </w:p>
    <w:p>
      <w:pPr>
        <w:pStyle w:val="2"/>
        <w:ind w:firstLine="723" w:firstLineChars="200"/>
        <w:rPr>
          <w:rFonts w:ascii="黑体" w:hAnsi="黑体" w:eastAsia="黑体"/>
        </w:rPr>
      </w:pPr>
      <w:bookmarkStart w:id="24" w:name="_Toc51797804"/>
      <w:bookmarkStart w:id="25" w:name="_Toc67318318"/>
      <w:r>
        <w:rPr>
          <w:rFonts w:hint="eastAsia" w:ascii="黑体" w:hAnsi="黑体" w:eastAsia="黑体"/>
        </w:rPr>
        <w:t>四、发展目标</w:t>
      </w:r>
      <w:bookmarkEnd w:id="24"/>
      <w:bookmarkEnd w:id="25"/>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十四五”期间，充分发挥“中国侨都”的侨资源优势，积极把握国家“一带一路”倡议和粤港澳大湾区建设的机遇，以粤港澳大湾区华侨华人文化交流合作重要平台建设为中心，以促进侨资源优势转化为发展优势为目标，实施凝侨心、聚侨力、汇侨智、护侨益、拓侨牌“五大工程”，努力把江门建设成为</w:t>
      </w:r>
      <w:r>
        <w:rPr>
          <w:rFonts w:hint="eastAsia" w:ascii="仿宋" w:hAnsi="仿宋" w:eastAsia="仿宋" w:cs="仿宋"/>
          <w:b/>
          <w:bCs/>
          <w:sz w:val="30"/>
          <w:szCs w:val="30"/>
        </w:rPr>
        <w:t>世界华侨华人文化交流互鉴重要门户、全球华侨华人创新创业聚集区、全国侨务工作先行示范区，</w:t>
      </w:r>
      <w:r>
        <w:rPr>
          <w:rFonts w:hint="eastAsia" w:ascii="仿宋" w:hAnsi="仿宋" w:eastAsia="仿宋" w:cs="仿宋"/>
          <w:sz w:val="30"/>
          <w:szCs w:val="30"/>
        </w:rPr>
        <w:t>为构建国内国际双循环新发展格局，全力推动我市经济社会高质量发展做出新贡献。</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我市“十四五”时期侨务工作实现以下主要目标。</w:t>
      </w:r>
    </w:p>
    <w:p>
      <w:pPr>
        <w:ind w:firstLine="601" w:firstLineChars="200"/>
        <w:rPr>
          <w:rFonts w:ascii="仿宋" w:hAnsi="仿宋" w:eastAsia="仿宋" w:cs="仿宋"/>
          <w:sz w:val="30"/>
          <w:szCs w:val="30"/>
        </w:rPr>
      </w:pPr>
      <w:r>
        <w:rPr>
          <w:rFonts w:hint="eastAsia" w:ascii="华文中宋" w:hAnsi="华文中宋" w:eastAsia="华文中宋" w:cs="仿宋"/>
          <w:b/>
          <w:bCs/>
          <w:sz w:val="30"/>
          <w:szCs w:val="30"/>
        </w:rPr>
        <w:t>——侨乡形象建设谱写新篇章。</w:t>
      </w:r>
      <w:r>
        <w:rPr>
          <w:rFonts w:hint="eastAsia" w:ascii="仿宋" w:hAnsi="仿宋" w:eastAsia="仿宋" w:cs="仿宋"/>
          <w:sz w:val="30"/>
          <w:szCs w:val="30"/>
        </w:rPr>
        <w:t>“中国侨都”城市形象大幅提升，知名度、美誉度、影响力进一步增强，融媒体传播矩阵初步形成，“大外联”“大外宣”“大侨政”促进“大侨务”的工作格局深入人心，主题策划成效突出，城市名片特色鲜明，城市品牌创新发展，侨乡形象、侨韵侨味深入人心。</w:t>
      </w:r>
    </w:p>
    <w:p>
      <w:pPr>
        <w:ind w:firstLine="601" w:firstLineChars="200"/>
        <w:rPr>
          <w:rFonts w:ascii="仿宋" w:hAnsi="仿宋" w:eastAsia="仿宋" w:cs="仿宋"/>
          <w:sz w:val="30"/>
          <w:szCs w:val="30"/>
        </w:rPr>
      </w:pPr>
      <w:r>
        <w:rPr>
          <w:rFonts w:hint="eastAsia" w:ascii="华文中宋" w:hAnsi="华文中宋" w:eastAsia="华文中宋" w:cs="仿宋"/>
          <w:b/>
          <w:bCs/>
          <w:sz w:val="30"/>
          <w:szCs w:val="30"/>
        </w:rPr>
        <w:t>——服务经济发展取得新成效。</w:t>
      </w:r>
      <w:r>
        <w:rPr>
          <w:rFonts w:hint="eastAsia" w:ascii="仿宋" w:hAnsi="仿宋" w:eastAsia="仿宋" w:cs="仿宋"/>
          <w:sz w:val="30"/>
          <w:szCs w:val="30"/>
        </w:rPr>
        <w:t>侨务资源在经济发展中的带动作用不断增强，侨资侨商侨企不断发展壮大，规模质量不断提升。</w:t>
      </w:r>
      <w:r>
        <w:rPr>
          <w:rFonts w:hint="eastAsia" w:ascii="仿宋" w:hAnsi="仿宋" w:eastAsia="仿宋" w:cs="仿宋"/>
          <w:sz w:val="30"/>
          <w:szCs w:val="30"/>
          <w:lang w:val="zh-CN"/>
        </w:rPr>
        <w:t>粤港澳大湾区华侨华人文化交流合作重要平台</w:t>
      </w:r>
      <w:r>
        <w:rPr>
          <w:rFonts w:hint="eastAsia" w:ascii="仿宋" w:hAnsi="仿宋" w:eastAsia="仿宋" w:cs="仿宋"/>
          <w:sz w:val="30"/>
          <w:szCs w:val="30"/>
        </w:rPr>
        <w:t>等平台和载体支撑作用进一步发挥，重点建设项目取得突破性进展，文旅融合发展特色鲜明，侨胞投资兴业政策措施不断完善，营商环境持续优化，海外企业家、高层次人才、留学人员回国回乡创新创业显著增加。</w:t>
      </w:r>
    </w:p>
    <w:p>
      <w:pPr>
        <w:ind w:firstLine="601" w:firstLineChars="200"/>
        <w:rPr>
          <w:rFonts w:ascii="仿宋" w:hAnsi="仿宋" w:eastAsia="仿宋" w:cs="仿宋"/>
          <w:sz w:val="30"/>
          <w:szCs w:val="30"/>
        </w:rPr>
      </w:pPr>
      <w:r>
        <w:rPr>
          <w:rFonts w:hint="eastAsia" w:ascii="华文中宋" w:hAnsi="华文中宋" w:eastAsia="华文中宋" w:cs="仿宋"/>
          <w:b/>
          <w:bCs/>
          <w:sz w:val="30"/>
          <w:szCs w:val="30"/>
        </w:rPr>
        <w:t>——对外文化交流开辟新局面。</w:t>
      </w:r>
      <w:r>
        <w:rPr>
          <w:rFonts w:hint="eastAsia" w:ascii="仿宋" w:hAnsi="仿宋" w:eastAsia="仿宋" w:cs="仿宋"/>
          <w:sz w:val="30"/>
          <w:szCs w:val="30"/>
        </w:rPr>
        <w:t>侨乡文化资源得到进一步整合利用，侨乡文化阵地和平台建设得到进一步加强，品牌文化活动成效得到进一步提升，对外文化交流内容更加丰富，文化交流水平不断提高，侨乡文化影响力和辐射力进一步扩大，华人华侨凝聚力进一步增强。</w:t>
      </w:r>
    </w:p>
    <w:p>
      <w:pPr>
        <w:ind w:firstLine="601" w:firstLineChars="200"/>
        <w:rPr>
          <w:rFonts w:ascii="仿宋" w:hAnsi="仿宋" w:eastAsia="仿宋" w:cs="仿宋"/>
          <w:sz w:val="30"/>
          <w:szCs w:val="30"/>
        </w:rPr>
      </w:pPr>
      <w:r>
        <w:rPr>
          <w:rFonts w:hint="eastAsia" w:ascii="华文中宋" w:hAnsi="华文中宋" w:eastAsia="华文中宋" w:cs="仿宋"/>
          <w:b/>
          <w:bCs/>
          <w:sz w:val="30"/>
          <w:szCs w:val="30"/>
        </w:rPr>
        <w:t>——为侨公共服务迈上新台阶。</w:t>
      </w:r>
      <w:r>
        <w:rPr>
          <w:rFonts w:hint="eastAsia" w:ascii="仿宋" w:hAnsi="仿宋" w:eastAsia="仿宋" w:cs="仿宋"/>
          <w:sz w:val="30"/>
          <w:szCs w:val="30"/>
        </w:rPr>
        <w:t>为侨公共服务内容进一步扩展，工作机制进一步健全，工作体系进一步完善，服务供给显著增加，平台建设显著加强，服务水平显著提升，为全国侨务工作提供更多江门经验，发挥示范引领作用。</w:t>
      </w:r>
    </w:p>
    <w:p>
      <w:pPr>
        <w:ind w:firstLine="601" w:firstLineChars="200"/>
        <w:rPr>
          <w:rFonts w:ascii="仿宋" w:hAnsi="仿宋" w:eastAsia="仿宋" w:cs="仿宋"/>
          <w:sz w:val="30"/>
          <w:szCs w:val="30"/>
        </w:rPr>
      </w:pPr>
      <w:r>
        <w:rPr>
          <w:rFonts w:hint="eastAsia" w:ascii="华文中宋" w:hAnsi="华文中宋" w:eastAsia="华文中宋" w:cs="仿宋"/>
          <w:b/>
          <w:bCs/>
          <w:sz w:val="30"/>
          <w:szCs w:val="30"/>
        </w:rPr>
        <w:t>——侨务队伍建设取得新</w:t>
      </w:r>
      <w:r>
        <w:rPr>
          <w:rFonts w:hint="eastAsia" w:ascii="华文中宋" w:hAnsi="华文中宋" w:eastAsia="华文中宋" w:cs="仿宋"/>
          <w:b/>
          <w:bCs/>
          <w:sz w:val="30"/>
          <w:szCs w:val="30"/>
          <w:u w:val="single"/>
        </w:rPr>
        <w:t>进</w:t>
      </w:r>
      <w:r>
        <w:rPr>
          <w:rFonts w:hint="eastAsia" w:ascii="华文中宋" w:hAnsi="华文中宋" w:eastAsia="华文中宋" w:cs="仿宋"/>
          <w:b/>
          <w:bCs/>
          <w:sz w:val="30"/>
          <w:szCs w:val="30"/>
        </w:rPr>
        <w:t>展。</w:t>
      </w:r>
      <w:r>
        <w:rPr>
          <w:rFonts w:hint="eastAsia" w:ascii="仿宋" w:hAnsi="仿宋" w:eastAsia="仿宋" w:cs="仿宋"/>
          <w:sz w:val="30"/>
          <w:szCs w:val="30"/>
        </w:rPr>
        <w:t>四级侨务工作架构进一步完善，侨务组织、人员、经费进一步加强，运行高效、服务全面的侨务工作新机制基本形成，侨务队伍整体素质能力显著增强，整体形象进一步提升。</w:t>
      </w:r>
    </w:p>
    <w:p>
      <w:pPr>
        <w:pStyle w:val="2"/>
        <w:ind w:firstLine="723" w:firstLineChars="200"/>
        <w:rPr>
          <w:rFonts w:ascii="黑体" w:hAnsi="黑体" w:eastAsia="黑体"/>
        </w:rPr>
      </w:pPr>
      <w:bookmarkStart w:id="26" w:name="_Toc67318319"/>
      <w:r>
        <w:rPr>
          <w:rFonts w:hint="eastAsia" w:ascii="黑体" w:hAnsi="黑体" w:eastAsia="黑体"/>
        </w:rPr>
        <w:t>五、主要任务</w:t>
      </w:r>
      <w:bookmarkEnd w:id="26"/>
    </w:p>
    <w:p>
      <w:pPr>
        <w:pStyle w:val="3"/>
        <w:spacing w:before="156" w:after="156"/>
        <w:ind w:left="420"/>
        <w:rPr>
          <w:rFonts w:ascii="华文中宋" w:hAnsi="华文中宋" w:eastAsia="华文中宋"/>
        </w:rPr>
      </w:pPr>
      <w:bookmarkStart w:id="27" w:name="_Toc67318320"/>
      <w:r>
        <w:rPr>
          <w:rFonts w:hint="eastAsia" w:ascii="华文中宋" w:hAnsi="华文中宋" w:eastAsia="华文中宋"/>
        </w:rPr>
        <w:t>（一）凝聚侨心，建设华侨华人共同精神家园</w:t>
      </w:r>
      <w:bookmarkEnd w:id="27"/>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以粤港澳大湾区华侨华人文化交流合作重要平台建设为契机，实施“凝侨心”工程，打造世界华侨华人文化交流互鉴重要门户，引导和激励海外华侨华人弘扬中华文化、密切中外交流合作，建设华侨华人共同精神家园。</w:t>
      </w:r>
    </w:p>
    <w:p>
      <w:pPr>
        <w:pStyle w:val="4"/>
        <w:tabs>
          <w:tab w:val="left" w:pos="312"/>
        </w:tabs>
        <w:ind w:left="420" w:leftChars="0"/>
        <w:rPr>
          <w:rFonts w:ascii="华文中宋" w:hAnsi="华文中宋" w:eastAsia="华文中宋"/>
          <w:sz w:val="30"/>
          <w:szCs w:val="30"/>
        </w:rPr>
      </w:pPr>
      <w:bookmarkStart w:id="28" w:name="_Toc67318321"/>
      <w:r>
        <w:rPr>
          <w:rFonts w:hint="eastAsia" w:ascii="华文中宋" w:hAnsi="华文中宋" w:eastAsia="华文中宋"/>
          <w:sz w:val="30"/>
          <w:szCs w:val="30"/>
        </w:rPr>
        <w:t>1.搭建侨乡文化交流平台</w:t>
      </w:r>
      <w:bookmarkEnd w:id="28"/>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建设中国侨都华侨华人总部。</w:t>
      </w:r>
      <w:r>
        <w:rPr>
          <w:rFonts w:hint="eastAsia" w:ascii="仿宋" w:hAnsi="仿宋" w:eastAsia="仿宋"/>
          <w:sz w:val="30"/>
          <w:szCs w:val="30"/>
        </w:rPr>
        <w:t>构建集经贸合作、文化交流、创业创新、联谊联络、涉侨服务等功能，兼具传统侨乡文化与现代科技信息化于一体的华侨华人综合服务平台，实施“侨团侨领双百培育”工程，畅通华侨华人参与经济文化交流合作的渠道，打造“中国侨都”最亮丽的城市新名片。</w:t>
      </w:r>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建设中国华侨国际文化交流基地。</w:t>
      </w:r>
      <w:r>
        <w:rPr>
          <w:rFonts w:hint="eastAsia" w:ascii="仿宋" w:hAnsi="仿宋" w:eastAsia="仿宋"/>
          <w:sz w:val="30"/>
          <w:szCs w:val="30"/>
        </w:rPr>
        <w:t>带动更多的侨务资源对接到交流基地，促进基地与海外侨胞深入开展联谊活动、文化交流和人文合作。</w:t>
      </w:r>
    </w:p>
    <w:p>
      <w:pPr>
        <w:adjustRightInd w:val="0"/>
        <w:snapToGrid w:val="0"/>
        <w:spacing w:line="360" w:lineRule="auto"/>
        <w:ind w:firstLine="420"/>
        <w:rPr>
          <w:rFonts w:ascii="仿宋" w:hAnsi="仿宋" w:eastAsia="仿宋"/>
          <w:sz w:val="30"/>
          <w:szCs w:val="30"/>
        </w:rPr>
      </w:pPr>
      <w:r>
        <w:rPr>
          <w:rFonts w:hint="eastAsia" w:ascii="仿宋" w:hAnsi="仿宋" w:eastAsia="仿宋"/>
          <w:b/>
          <w:sz w:val="30"/>
          <w:szCs w:val="30"/>
        </w:rPr>
        <w:t>办好华侨华人粤港澳大湾区大会。</w:t>
      </w:r>
      <w:r>
        <w:rPr>
          <w:rFonts w:hint="eastAsia" w:ascii="仿宋" w:hAnsi="仿宋" w:eastAsia="仿宋"/>
          <w:sz w:val="30"/>
          <w:szCs w:val="30"/>
        </w:rPr>
        <w:t>力争大会固定会址落户开平，与海外侨团广泛联系，打造国家级交流合作基地，进一步提升中国侨都的美誉度和影响力。</w:t>
      </w:r>
    </w:p>
    <w:p>
      <w:pPr>
        <w:adjustRightInd w:val="0"/>
        <w:snapToGrid w:val="0"/>
        <w:spacing w:line="360" w:lineRule="auto"/>
        <w:ind w:firstLine="420"/>
        <w:rPr>
          <w:rFonts w:ascii="仿宋" w:hAnsi="仿宋" w:eastAsia="仿宋"/>
          <w:sz w:val="30"/>
          <w:szCs w:val="30"/>
        </w:rPr>
      </w:pPr>
      <w:r>
        <w:rPr>
          <w:rFonts w:hint="eastAsia" w:ascii="仿宋" w:hAnsi="仿宋" w:eastAsia="仿宋" w:cs="华文仿宋"/>
          <w:b/>
          <w:bCs/>
          <w:sz w:val="30"/>
          <w:szCs w:val="30"/>
        </w:rPr>
        <w:t>开展“根在五邑”研学活动。</w:t>
      </w:r>
      <w:r>
        <w:rPr>
          <w:rFonts w:hint="eastAsia" w:ascii="仿宋" w:hAnsi="仿宋" w:eastAsia="仿宋" w:cs="华文仿宋"/>
          <w:bCs/>
          <w:sz w:val="30"/>
          <w:szCs w:val="30"/>
        </w:rPr>
        <w:t>争取中国侨联支持，建设“海外华裔青少年冬夏令营活动基地”。建设江门</w:t>
      </w:r>
      <w:r>
        <w:rPr>
          <w:rFonts w:hint="eastAsia" w:ascii="仿宋" w:hAnsi="仿宋" w:eastAsia="仿宋"/>
          <w:sz w:val="30"/>
          <w:szCs w:val="30"/>
        </w:rPr>
        <w:t>五邑华侨华人博物馆、仓东遗产教育基地、陈白沙纪念馆、梁启超故居、开平碉楼文化旅游区等研学旅游示范基地，</w:t>
      </w:r>
      <w:r>
        <w:rPr>
          <w:rFonts w:hint="eastAsia" w:ascii="仿宋" w:hAnsi="仿宋" w:eastAsia="仿宋" w:cs="华文仿宋"/>
          <w:bCs/>
          <w:sz w:val="30"/>
          <w:szCs w:val="30"/>
        </w:rPr>
        <w:t>面向港澳台及海外华裔青少年开展夏令营、大讲堂、大师班等活动。支持“粤港澳青年文化之旅”“粤港澳青少年寻根计划”“香港青年内地交流资助计划”“青年同心圆计划”等在江门实施，促进大湾区青少年交流合作。</w:t>
      </w:r>
    </w:p>
    <w:p>
      <w:pPr>
        <w:adjustRightInd w:val="0"/>
        <w:snapToGrid w:val="0"/>
        <w:spacing w:line="360" w:lineRule="auto"/>
        <w:ind w:firstLine="420"/>
        <w:rPr>
          <w:rFonts w:ascii="仿宋" w:hAnsi="仿宋" w:eastAsia="仿宋" w:cs="楷体_GB2312"/>
          <w:sz w:val="30"/>
          <w:szCs w:val="30"/>
        </w:rPr>
      </w:pPr>
      <w:r>
        <w:rPr>
          <w:rFonts w:hint="eastAsia" w:ascii="仿宋" w:hAnsi="仿宋" w:eastAsia="仿宋"/>
          <w:b/>
          <w:sz w:val="30"/>
          <w:szCs w:val="30"/>
        </w:rPr>
        <w:t>做好对外教育交流与侨乡文化教育。</w:t>
      </w:r>
      <w:r>
        <w:rPr>
          <w:rFonts w:hint="eastAsia" w:ascii="仿宋" w:hAnsi="仿宋" w:eastAsia="仿宋" w:cs="楷体_GB2312"/>
          <w:sz w:val="30"/>
          <w:szCs w:val="30"/>
        </w:rPr>
        <w:t>加强与海外结对学校的交流。建设华文教师培训基地，开展华文教师和志愿者培训项目。在各市区设立试点学校，保障华裔侨眷子弟在义务教育阶段的教育权益。编写一批高质量的侨乡文化教材与科普读物，在学校开设相关课程。</w:t>
      </w:r>
    </w:p>
    <w:p>
      <w:pPr>
        <w:pStyle w:val="4"/>
        <w:ind w:left="420"/>
        <w:rPr>
          <w:rFonts w:ascii="华文中宋" w:hAnsi="华文中宋" w:eastAsia="华文中宋"/>
          <w:sz w:val="30"/>
          <w:szCs w:val="30"/>
        </w:rPr>
      </w:pPr>
      <w:bookmarkStart w:id="29" w:name="_Toc67318322"/>
      <w:r>
        <w:rPr>
          <w:rFonts w:hint="eastAsia" w:ascii="华文中宋" w:hAnsi="华文中宋" w:eastAsia="华文中宋"/>
          <w:sz w:val="30"/>
          <w:szCs w:val="30"/>
        </w:rPr>
        <w:t>2.创建国家级侨乡文化（江门）生态保护区</w:t>
      </w:r>
      <w:bookmarkEnd w:id="29"/>
    </w:p>
    <w:p>
      <w:pPr>
        <w:adjustRightInd w:val="0"/>
        <w:snapToGrid w:val="0"/>
        <w:spacing w:line="360" w:lineRule="auto"/>
        <w:ind w:firstLine="420"/>
        <w:rPr>
          <w:rFonts w:ascii="仿宋" w:hAnsi="仿宋" w:eastAsia="仿宋"/>
          <w:sz w:val="30"/>
          <w:szCs w:val="30"/>
        </w:rPr>
      </w:pPr>
      <w:r>
        <w:rPr>
          <w:rFonts w:hint="eastAsia" w:ascii="仿宋" w:hAnsi="仿宋" w:eastAsia="仿宋"/>
          <w:b/>
          <w:sz w:val="30"/>
          <w:szCs w:val="30"/>
        </w:rPr>
        <w:t>做好生态保护区立法工作。</w:t>
      </w:r>
      <w:r>
        <w:rPr>
          <w:rFonts w:hint="eastAsia" w:ascii="仿宋" w:hAnsi="仿宋" w:eastAsia="仿宋"/>
          <w:sz w:val="30"/>
          <w:szCs w:val="30"/>
        </w:rPr>
        <w:t>对区域内侨史、侨情、侨韵进行摸查，出台保护与推动这一人文生态系统内外互促、有机发展的政策法规文件。</w:t>
      </w:r>
    </w:p>
    <w:p>
      <w:pPr>
        <w:adjustRightInd w:val="0"/>
        <w:snapToGrid w:val="0"/>
        <w:spacing w:line="360" w:lineRule="auto"/>
        <w:ind w:firstLine="420"/>
        <w:rPr>
          <w:rFonts w:ascii="仿宋" w:hAnsi="仿宋" w:eastAsia="仿宋"/>
          <w:sz w:val="30"/>
          <w:szCs w:val="30"/>
        </w:rPr>
      </w:pPr>
      <w:r>
        <w:rPr>
          <w:rFonts w:hint="eastAsia" w:ascii="仿宋" w:hAnsi="仿宋" w:eastAsia="仿宋"/>
          <w:b/>
          <w:sz w:val="30"/>
          <w:szCs w:val="30"/>
        </w:rPr>
        <w:t>挖掘非遗中的华侨元素。</w:t>
      </w:r>
      <w:r>
        <w:rPr>
          <w:rFonts w:hint="eastAsia" w:ascii="仿宋" w:hAnsi="仿宋" w:eastAsia="仿宋"/>
          <w:sz w:val="30"/>
          <w:szCs w:val="30"/>
        </w:rPr>
        <w:t>挖掘传统民俗、传统曲艺、传统武术活动、传统美食的华侨元素。支持在华侨华人中有较大影响力的项目立项与申报非遗名录。充分利用</w:t>
      </w:r>
      <w:r>
        <w:rPr>
          <w:rFonts w:hint="eastAsia" w:ascii="仿宋" w:hAnsi="仿宋" w:eastAsia="仿宋" w:cs="楷体_GB2312"/>
          <w:sz w:val="30"/>
          <w:szCs w:val="30"/>
        </w:rPr>
        <w:t>非遗展示馆、非遗传承基地、非遗研究基地和传统工艺工作站，开展对外文化交流与乡情联系。</w:t>
      </w:r>
    </w:p>
    <w:p>
      <w:pPr>
        <w:adjustRightInd w:val="0"/>
        <w:snapToGrid w:val="0"/>
        <w:spacing w:line="360" w:lineRule="auto"/>
        <w:ind w:firstLine="420"/>
        <w:rPr>
          <w:rFonts w:ascii="仿宋" w:hAnsi="仿宋" w:eastAsia="仿宋"/>
          <w:sz w:val="30"/>
          <w:szCs w:val="30"/>
        </w:rPr>
      </w:pPr>
      <w:r>
        <w:rPr>
          <w:rFonts w:hint="eastAsia" w:ascii="仿宋" w:hAnsi="仿宋" w:eastAsia="仿宋"/>
          <w:b/>
          <w:sz w:val="30"/>
          <w:szCs w:val="30"/>
        </w:rPr>
        <w:t>活化非遗项目中的侨力资源。</w:t>
      </w:r>
      <w:r>
        <w:rPr>
          <w:rFonts w:hint="eastAsia" w:ascii="仿宋" w:hAnsi="仿宋" w:eastAsia="仿宋"/>
          <w:sz w:val="30"/>
          <w:szCs w:val="30"/>
        </w:rPr>
        <w:t>借助海外侨团的活动，吸引华侨华人参与有海外影响力的非遗项目，如蔡李佛拳、荷塘纱龙、广东音乐，以及狮艺、龙舟、粤剧、传统美食等，打造融合传承人技艺和非遗作品的“侨乡节”。</w:t>
      </w:r>
    </w:p>
    <w:p>
      <w:pPr>
        <w:adjustRightInd w:val="0"/>
        <w:snapToGrid w:val="0"/>
        <w:spacing w:line="360" w:lineRule="auto"/>
        <w:ind w:firstLine="452" w:firstLineChars="150"/>
        <w:rPr>
          <w:rFonts w:ascii="仿宋" w:hAnsi="仿宋" w:eastAsia="仿宋"/>
          <w:sz w:val="30"/>
          <w:szCs w:val="30"/>
        </w:rPr>
      </w:pPr>
      <w:r>
        <w:rPr>
          <w:rFonts w:hint="eastAsia" w:ascii="仿宋" w:hAnsi="仿宋" w:eastAsia="仿宋"/>
          <w:b/>
          <w:sz w:val="30"/>
          <w:szCs w:val="30"/>
        </w:rPr>
        <w:t>保育以碉楼为代表的侨乡文化遗存。</w:t>
      </w:r>
      <w:r>
        <w:rPr>
          <w:rFonts w:hint="eastAsia" w:ascii="仿宋" w:hAnsi="仿宋" w:eastAsia="仿宋" w:cs="楷体_GB2312"/>
          <w:sz w:val="30"/>
          <w:szCs w:val="30"/>
        </w:rPr>
        <w:t>做好世界文化遗产“开平碉楼与村落”、赤坎古镇近代华侨建筑群等侨乡文物，以及</w:t>
      </w:r>
      <w:r>
        <w:rPr>
          <w:rFonts w:hint="eastAsia" w:ascii="仿宋" w:hAnsi="仿宋" w:eastAsia="仿宋"/>
          <w:sz w:val="30"/>
          <w:szCs w:val="30"/>
        </w:rPr>
        <w:t>蓬江启明里、台山老城中心区、台城西宁市等具有侨乡特色的古村落、侨墟、历史文化街区的保护工作，探索为现存侨墟建档，做好华侨义冢的保护与利用。开展侨界名人故（旧）居保护工作，建立侨界名人故（旧）居保护名录，实行挂牌保护，对列入名录的侨界名人故（旧）居开展保护修缮及活化利用工作。</w:t>
      </w:r>
    </w:p>
    <w:p>
      <w:pPr>
        <w:pStyle w:val="4"/>
        <w:ind w:left="420"/>
        <w:rPr>
          <w:rFonts w:ascii="华文中宋" w:hAnsi="华文中宋" w:eastAsia="华文中宋"/>
          <w:sz w:val="30"/>
          <w:szCs w:val="30"/>
        </w:rPr>
      </w:pPr>
      <w:bookmarkStart w:id="30" w:name="_Toc67318323"/>
      <w:r>
        <w:rPr>
          <w:rFonts w:hint="eastAsia" w:ascii="华文中宋" w:hAnsi="华文中宋" w:eastAsia="华文中宋"/>
          <w:sz w:val="30"/>
          <w:szCs w:val="30"/>
        </w:rPr>
        <w:t>3.提升侨乡文化形象</w:t>
      </w:r>
      <w:bookmarkEnd w:id="30"/>
    </w:p>
    <w:p>
      <w:pPr>
        <w:adjustRightInd w:val="0"/>
        <w:snapToGrid w:val="0"/>
        <w:spacing w:line="360" w:lineRule="auto"/>
        <w:ind w:firstLine="452" w:firstLineChars="150"/>
        <w:rPr>
          <w:rFonts w:ascii="仿宋" w:hAnsi="仿宋" w:eastAsia="仿宋"/>
          <w:sz w:val="30"/>
          <w:szCs w:val="30"/>
        </w:rPr>
      </w:pPr>
      <w:r>
        <w:rPr>
          <w:rFonts w:hint="eastAsia" w:ascii="仿宋" w:hAnsi="仿宋" w:eastAsia="仿宋"/>
          <w:b/>
          <w:sz w:val="30"/>
          <w:szCs w:val="30"/>
        </w:rPr>
        <w:t>做好侨批等重点领域侨乡文化研究。</w:t>
      </w:r>
      <w:r>
        <w:rPr>
          <w:rFonts w:hint="eastAsia" w:ascii="仿宋" w:hAnsi="仿宋" w:eastAsia="仿宋"/>
          <w:sz w:val="30"/>
          <w:szCs w:val="30"/>
        </w:rPr>
        <w:t>发挥华侨华人文化研究院的作用，继续做好侨批、海丝文化以及非遗类项目等重点领域的研究，办好《中国侨乡研究》辑刊。设立世界文化遗产论坛，定期举办“国际移民与侨乡研究”等在国内外有影响力的学术研讨会。</w:t>
      </w:r>
    </w:p>
    <w:p>
      <w:pPr>
        <w:adjustRightInd w:val="0"/>
        <w:snapToGrid w:val="0"/>
        <w:spacing w:line="360" w:lineRule="auto"/>
        <w:ind w:firstLine="602" w:firstLineChars="200"/>
        <w:rPr>
          <w:rFonts w:ascii="仿宋" w:hAnsi="仿宋" w:eastAsia="仿宋"/>
          <w:b/>
          <w:sz w:val="30"/>
          <w:szCs w:val="30"/>
        </w:rPr>
      </w:pPr>
      <w:r>
        <w:rPr>
          <w:rFonts w:hint="eastAsia" w:ascii="仿宋" w:hAnsi="仿宋" w:eastAsia="仿宋"/>
          <w:b/>
          <w:sz w:val="30"/>
          <w:szCs w:val="30"/>
        </w:rPr>
        <w:t>做好侨乡文化传播。</w:t>
      </w:r>
      <w:r>
        <w:rPr>
          <w:rFonts w:hint="eastAsia" w:ascii="仿宋" w:hAnsi="仿宋" w:eastAsia="仿宋"/>
          <w:sz w:val="30"/>
          <w:szCs w:val="30"/>
        </w:rPr>
        <w:t>依托粤菜师傅工程，全力打造五邑侨乡美食品牌，挖掘侨乡文化内涵，讲好侨乡饮食文化故事。探索在城区建设具有侨乡内涵的标志性雕塑群，提升城市的知名度。探索举办“华侨纪念日”活动。</w:t>
      </w:r>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建设侨乡博物馆群。</w:t>
      </w:r>
      <w:r>
        <w:rPr>
          <w:rFonts w:hint="eastAsia" w:ascii="仿宋" w:hAnsi="仿宋" w:eastAsia="仿宋"/>
          <w:sz w:val="30"/>
          <w:szCs w:val="30"/>
        </w:rPr>
        <w:t>引导海内外华侨华人参与博物馆群建设。高水平完成江门五邑华侨华人博物馆改造项目，争取入选全国精品展，争创国家一级博物馆。各市区继续完善现有侨史展示场馆，</w:t>
      </w:r>
      <w:r>
        <w:rPr>
          <w:rFonts w:hint="eastAsia" w:ascii="仿宋" w:hAnsi="仿宋" w:eastAsia="仿宋" w:cs="楷体_GB2312"/>
          <w:sz w:val="30"/>
          <w:szCs w:val="30"/>
        </w:rPr>
        <w:t>收集、整理华侨华人的族谱、影像、图片、书信、手稿、故居、遗址、器具及其他精神传播媒介资源</w:t>
      </w:r>
      <w:r>
        <w:rPr>
          <w:rFonts w:hint="eastAsia" w:ascii="仿宋" w:hAnsi="仿宋" w:eastAsia="仿宋"/>
          <w:sz w:val="30"/>
          <w:szCs w:val="30"/>
        </w:rPr>
        <w:t>。挖掘司徒美堂故居、冯如故居等侨乡名人故居、祠堂、历史建筑资源，大力发展村史、家族史、归侨史、工业遗产、传统民俗等系列场馆。探索利用优势资源，打造一批顶级影视明星的展示馆。</w:t>
      </w:r>
    </w:p>
    <w:p>
      <w:pPr>
        <w:pStyle w:val="3"/>
        <w:spacing w:before="156" w:after="156"/>
        <w:ind w:left="420"/>
        <w:rPr>
          <w:rFonts w:ascii="华文中宋" w:hAnsi="华文中宋" w:eastAsia="华文中宋"/>
        </w:rPr>
      </w:pPr>
      <w:bookmarkStart w:id="31" w:name="_Toc67318324"/>
      <w:r>
        <w:rPr>
          <w:rFonts w:hint="eastAsia" w:ascii="华文中宋" w:hAnsi="华文中宋" w:eastAsia="华文中宋"/>
        </w:rPr>
        <w:t>（二）发挥侨力，培育侨都经济发展新动能</w:t>
      </w:r>
      <w:bookmarkEnd w:id="31"/>
    </w:p>
    <w:p>
      <w:pPr>
        <w:adjustRightInd w:val="0"/>
        <w:snapToGrid w:val="0"/>
        <w:spacing w:line="360" w:lineRule="auto"/>
        <w:ind w:firstLine="450" w:firstLineChars="150"/>
        <w:rPr>
          <w:rFonts w:ascii="仿宋" w:hAnsi="仿宋" w:eastAsia="仿宋"/>
          <w:sz w:val="30"/>
          <w:szCs w:val="30"/>
        </w:rPr>
      </w:pPr>
      <w:r>
        <w:rPr>
          <w:rFonts w:hint="eastAsia" w:ascii="仿宋" w:hAnsi="仿宋" w:eastAsia="仿宋"/>
          <w:sz w:val="30"/>
          <w:szCs w:val="30"/>
        </w:rPr>
        <w:t xml:space="preserve">充分发挥侨务资源优势，实施“聚侨力”工程，努力营造良好营商环境，支持和鼓励华侨华人创新创业，建设全球华侨华人创新创业聚集区，突出侨都特色拓展对外经贸合作，打造侨都特色文旅融合样板，积极助推江门经济高质量发展。 </w:t>
      </w:r>
    </w:p>
    <w:p>
      <w:pPr>
        <w:pStyle w:val="4"/>
        <w:ind w:left="420" w:leftChars="0"/>
        <w:rPr>
          <w:rFonts w:ascii="华文中宋" w:hAnsi="华文中宋" w:eastAsia="华文中宋"/>
          <w:sz w:val="30"/>
          <w:szCs w:val="30"/>
        </w:rPr>
      </w:pPr>
      <w:bookmarkStart w:id="32" w:name="_Toc67318325"/>
      <w:r>
        <w:rPr>
          <w:rFonts w:hint="eastAsia" w:ascii="华文中宋" w:hAnsi="华文中宋" w:eastAsia="华文中宋"/>
          <w:sz w:val="30"/>
          <w:szCs w:val="30"/>
        </w:rPr>
        <w:t>1.建设全球华侨华人创新创业聚集区</w:t>
      </w:r>
      <w:bookmarkEnd w:id="32"/>
    </w:p>
    <w:p>
      <w:pPr>
        <w:ind w:firstLine="602" w:firstLineChars="200"/>
        <w:rPr>
          <w:rFonts w:ascii="仿宋" w:hAnsi="仿宋" w:eastAsia="仿宋"/>
          <w:sz w:val="30"/>
          <w:szCs w:val="30"/>
        </w:rPr>
      </w:pPr>
      <w:r>
        <w:rPr>
          <w:rFonts w:hint="eastAsia" w:ascii="仿宋" w:hAnsi="仿宋" w:eastAsia="仿宋" w:cs="华文仿宋"/>
          <w:b/>
          <w:bCs/>
          <w:sz w:val="30"/>
          <w:szCs w:val="30"/>
        </w:rPr>
        <w:t>深入推进中国（江门）“侨梦苑”高质量发展。</w:t>
      </w:r>
      <w:r>
        <w:rPr>
          <w:rFonts w:hint="eastAsia" w:ascii="仿宋" w:hAnsi="仿宋" w:eastAsia="仿宋"/>
          <w:sz w:val="30"/>
          <w:szCs w:val="30"/>
        </w:rPr>
        <w:t>进一步发挥中国（江门）“侨梦苑”建设工作领导小组统筹和协调作用，贯彻落实《关于促进江门“侨梦苑”高质量发展的实施意见》，进一步完善“一苑多园”协同发展机制。研究制定江门“侨梦苑”核心区专项政策，给予侨资企业融资、研发、人才等方面奖补，引导侨资源服务“侨梦苑”核心区经济和企业发展。鼓励外商在江门“侨梦苑”投资设立研发中心，推进一批侨资项目做大做强。完善金融服务，鼓励银行机构设立“侨梦苑”金融服务专属产品，吸引更多金融机构进驻“侨梦苑”。充分运用“侨梦苑”核心区综合服务中心，更好服务侨胞，加强与海外华侨华人联络对接，推动更多优质项目和高层次人才入驻“侨梦苑”。</w:t>
      </w:r>
    </w:p>
    <w:p>
      <w:pPr>
        <w:ind w:firstLine="602" w:firstLineChars="200"/>
        <w:rPr>
          <w:rFonts w:ascii="仿宋" w:hAnsi="仿宋" w:eastAsia="仿宋"/>
          <w:sz w:val="30"/>
          <w:szCs w:val="30"/>
        </w:rPr>
      </w:pPr>
      <w:r>
        <w:rPr>
          <w:rFonts w:hint="eastAsia" w:ascii="仿宋" w:hAnsi="仿宋" w:eastAsia="仿宋" w:cs="华文仿宋"/>
          <w:b/>
          <w:bCs/>
          <w:sz w:val="30"/>
          <w:szCs w:val="30"/>
        </w:rPr>
        <w:t>加快华侨华人和港澳青年创新创业基地建设。</w:t>
      </w:r>
      <w:r>
        <w:rPr>
          <w:rFonts w:hint="eastAsia" w:ascii="仿宋" w:hAnsi="仿宋" w:eastAsia="仿宋" w:cs="华文仿宋"/>
          <w:bCs/>
          <w:sz w:val="30"/>
          <w:szCs w:val="30"/>
        </w:rPr>
        <w:t>以江门市人才岛人才聚集基地、高新区珠西先进产业优秀人才创业创新园、开平塘口青年文创小镇等为空间平台，</w:t>
      </w:r>
      <w:r>
        <w:rPr>
          <w:rFonts w:hint="eastAsia" w:ascii="仿宋" w:hAnsi="仿宋" w:eastAsia="仿宋"/>
          <w:sz w:val="30"/>
          <w:szCs w:val="30"/>
        </w:rPr>
        <w:t>构建</w:t>
      </w:r>
      <w:r>
        <w:rPr>
          <w:rFonts w:hint="eastAsia" w:ascii="仿宋" w:hAnsi="仿宋" w:eastAsia="仿宋" w:cs="华文仿宋"/>
          <w:bCs/>
          <w:sz w:val="30"/>
          <w:szCs w:val="30"/>
        </w:rPr>
        <w:t>华侨华人</w:t>
      </w:r>
      <w:r>
        <w:rPr>
          <w:rFonts w:hint="eastAsia" w:ascii="仿宋" w:hAnsi="仿宋" w:eastAsia="仿宋"/>
          <w:sz w:val="30"/>
          <w:szCs w:val="30"/>
        </w:rPr>
        <w:t>创新创业基地体系，为华侨华人及港澳青年融入国家、参与国家建设，提供创新、创业、就业、实习和志愿工作等机会和渠道。支持“南粤侨创基地”、“江门侨创孵化营”、海创空间基地建设，聚合侨界资金、技术、信息、物流等要素，推动科创和文创项目落户江门。对接香港青年联会和澳门青年创业孵化中心，争取把（江门）港澳青年创新创业基地建设成为与港澳政府合作的双创基地。</w:t>
      </w:r>
    </w:p>
    <w:p>
      <w:pPr>
        <w:ind w:firstLine="602" w:firstLineChars="200"/>
        <w:rPr>
          <w:rFonts w:ascii="仿宋" w:hAnsi="仿宋" w:eastAsia="仿宋" w:cs="华文仿宋"/>
          <w:bCs/>
          <w:sz w:val="30"/>
          <w:szCs w:val="30"/>
        </w:rPr>
      </w:pPr>
      <w:r>
        <w:rPr>
          <w:rFonts w:hint="eastAsia" w:ascii="仿宋" w:hAnsi="仿宋" w:eastAsia="仿宋" w:cs="华文仿宋"/>
          <w:b/>
          <w:bCs/>
          <w:sz w:val="30"/>
          <w:szCs w:val="30"/>
        </w:rPr>
        <w:t>完善华侨华人创新创业体制机制。</w:t>
      </w:r>
      <w:r>
        <w:rPr>
          <w:rFonts w:hint="eastAsia" w:ascii="仿宋" w:hAnsi="仿宋" w:eastAsia="仿宋" w:cs="华文仿宋"/>
          <w:bCs/>
          <w:sz w:val="30"/>
          <w:szCs w:val="30"/>
        </w:rPr>
        <w:t>积极发挥创业大赛引导作用，举办江门创新创业大赛华侨华人大赛，争取将全球华侨华人创新创业大赛总决赛承办权落户江门。举办国际华侨青年创新创业论坛和高峰论坛，吸引广大海外高层次人才，吸引华侨华人到江门创业就业发展，鼓励港澳青年到江门实习、创业、就业。探索与相关主体共同设立江港澳文创基金，扶持大湾区文创产业发展。开展华侨华人投资制度改革试点工作，探索形成一批可复制可推广的典型经验，为海外侨胞回国投资创业提供绿色“直通车”服务。健全华侨回国定居户籍信息管理制度，鼓励华侨回乡创业。落实华侨华人在江门创新创业项目与本地企业享受同等扶持政策。</w:t>
      </w:r>
    </w:p>
    <w:p>
      <w:pPr>
        <w:pStyle w:val="4"/>
        <w:ind w:left="420" w:leftChars="0"/>
        <w:rPr>
          <w:rFonts w:ascii="华文中宋" w:hAnsi="华文中宋" w:eastAsia="华文中宋"/>
          <w:sz w:val="30"/>
          <w:szCs w:val="30"/>
        </w:rPr>
      </w:pPr>
      <w:bookmarkStart w:id="33" w:name="_Toc67318326"/>
      <w:r>
        <w:rPr>
          <w:rFonts w:hint="eastAsia" w:ascii="华文中宋" w:hAnsi="华文中宋" w:eastAsia="华文中宋"/>
          <w:sz w:val="30"/>
          <w:szCs w:val="30"/>
        </w:rPr>
        <w:t>2.拓展对外经贸发展空间</w:t>
      </w:r>
      <w:bookmarkEnd w:id="33"/>
    </w:p>
    <w:p>
      <w:pPr>
        <w:ind w:firstLine="602" w:firstLineChars="200"/>
        <w:rPr>
          <w:rFonts w:ascii="仿宋" w:hAnsi="仿宋" w:eastAsia="仿宋"/>
          <w:sz w:val="30"/>
          <w:szCs w:val="30"/>
        </w:rPr>
      </w:pPr>
      <w:r>
        <w:rPr>
          <w:rFonts w:hint="eastAsia" w:ascii="仿宋" w:hAnsi="仿宋" w:eastAsia="仿宋" w:cs="华文仿宋"/>
          <w:b/>
          <w:bCs/>
          <w:sz w:val="30"/>
          <w:szCs w:val="30"/>
        </w:rPr>
        <w:t>打造侨都特色商贸平台。</w:t>
      </w:r>
      <w:r>
        <w:rPr>
          <w:rFonts w:hint="eastAsia" w:ascii="仿宋" w:hAnsi="仿宋" w:eastAsia="仿宋"/>
          <w:sz w:val="30"/>
          <w:szCs w:val="30"/>
        </w:rPr>
        <w:t>充分利用江门市侨胞联通海外、贸易畅通的优势，设立华侨华人进出口商品贸易中心，打造</w:t>
      </w:r>
      <w:r>
        <w:rPr>
          <w:rFonts w:hint="eastAsia" w:ascii="仿宋" w:hAnsi="仿宋" w:eastAsia="仿宋" w:cs="华文仿宋"/>
          <w:bCs/>
          <w:sz w:val="30"/>
          <w:szCs w:val="30"/>
        </w:rPr>
        <w:t>全球“侨+商”商贸合作共赢新高地，构建</w:t>
      </w:r>
      <w:r>
        <w:rPr>
          <w:rFonts w:hint="eastAsia" w:ascii="仿宋" w:hAnsi="仿宋" w:eastAsia="仿宋"/>
          <w:sz w:val="30"/>
          <w:szCs w:val="30"/>
        </w:rPr>
        <w:t xml:space="preserve">全球华侨华人商品贸易的重要门户。借鉴深圳线上华侨华人产业交易会举办经验，搭建线上“五邑商品交易博览会”，支持企业开展“云参展”“云洽谈”“云对接”“云签约”。整合海外华侨资源，加快中国（江门）跨境电子商务综合试验区建设，共建跨境电子商务全球供应链协同和服务网络，在海外发展一批展示体验中心、仓储转运配送中心、商品信息交互中心。引入港澳具有影响力的会展品牌，打造珠江西岸“会展名城”，联动澳门大力发展绿色装备、环保产业等专业博览会。 </w:t>
      </w:r>
    </w:p>
    <w:p>
      <w:pPr>
        <w:ind w:firstLine="602" w:firstLineChars="200"/>
        <w:rPr>
          <w:rFonts w:ascii="仿宋" w:hAnsi="仿宋" w:eastAsia="仿宋"/>
          <w:sz w:val="30"/>
          <w:szCs w:val="30"/>
        </w:rPr>
      </w:pPr>
      <w:r>
        <w:rPr>
          <w:rFonts w:hint="eastAsia" w:ascii="仿宋" w:hAnsi="仿宋" w:eastAsia="仿宋" w:cs="华文仿宋"/>
          <w:b/>
          <w:bCs/>
          <w:sz w:val="30"/>
          <w:szCs w:val="30"/>
        </w:rPr>
        <w:t>探索设立华侨华人金融服务平台。</w:t>
      </w:r>
      <w:r>
        <w:rPr>
          <w:rFonts w:hint="eastAsia" w:ascii="仿宋" w:hAnsi="仿宋" w:eastAsia="仿宋"/>
          <w:sz w:val="30"/>
          <w:szCs w:val="30"/>
        </w:rPr>
        <w:t>充分利用粤港澳大湾区协同发展的市场机遇，支持各类符合条件的银行机构通过新设法人机构、分支机构、专营机构等方式在江门拓展业务，为海内外华侨华人和港澳资企业提供特色金融服务。加强江门与港澳金融合作，推动江门和港澳企业开展跨境人民币结算、全口径跨境人民币融资等金融业务。研究吸引私募、风投、创投等基金落户本土政策，推动江门打造成为华侨资金的财富管理中心，引导华侨资金回流。积极争取合格境外有限合伙人（QFLP）政策试点，支持港澳机构投资者通过QFLP参与投资江门辖区私募股权投资基金和创业投资企业（基金），以创新手段吸引境外低成本资金支持江门建设。</w:t>
      </w:r>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cs="华文仿宋"/>
          <w:b/>
          <w:bCs/>
          <w:sz w:val="30"/>
          <w:szCs w:val="30"/>
        </w:rPr>
        <w:t>积极打造招商引资平台。</w:t>
      </w:r>
      <w:r>
        <w:rPr>
          <w:rFonts w:hint="eastAsia" w:ascii="仿宋" w:hAnsi="仿宋" w:eastAsia="仿宋"/>
          <w:sz w:val="30"/>
          <w:szCs w:val="30"/>
        </w:rPr>
        <w:t>开展海外五邑籍侨商目标群体分析，分行业、分地域建立重点五邑籍侨商资源库，</w:t>
      </w:r>
      <w:r>
        <w:rPr>
          <w:rFonts w:hint="eastAsia" w:ascii="仿宋" w:hAnsi="仿宋" w:eastAsia="仿宋" w:cs="仿宋_GB2312"/>
          <w:bCs/>
          <w:sz w:val="30"/>
          <w:szCs w:val="30"/>
        </w:rPr>
        <w:t>提升智慧对接能力。</w:t>
      </w:r>
      <w:r>
        <w:rPr>
          <w:rFonts w:hint="eastAsia" w:ascii="仿宋" w:hAnsi="仿宋" w:eastAsia="仿宋"/>
          <w:sz w:val="30"/>
          <w:szCs w:val="30"/>
        </w:rPr>
        <w:t>缔结海协海外友好社团，培育一批海外华侨华人专业友好社团为“江门市境外商务交流处”，构建遍布全球的海外华商友好网络。聘任侨团侨领为“海外引资引智顾问”，带动广大华侨投入招商引资项目建设。继续办好中国（江门）侨乡华人嘉年华、世界江门青年大会、侨乡旅游节等传统品牌活动，通过“旅游+恳亲+招商”，提升涉侨经贸活动的成效。利用网络、新媒体技术，建设“互联网+招商”平台，宣传推介江门的投资环境以及投资项目，加强与侨胞、华商、社团、企业的互动交流，提升招商引资水平。</w:t>
      </w:r>
      <w:r>
        <w:rPr>
          <w:rFonts w:hint="eastAsia" w:ascii="仿宋" w:hAnsi="仿宋" w:eastAsia="仿宋" w:cs="华文仿宋"/>
          <w:bCs/>
          <w:sz w:val="30"/>
          <w:szCs w:val="30"/>
        </w:rPr>
        <w:t>发展侨资总部经济，</w:t>
      </w:r>
      <w:r>
        <w:rPr>
          <w:rFonts w:hint="eastAsia" w:ascii="仿宋" w:hAnsi="仿宋" w:eastAsia="仿宋"/>
          <w:sz w:val="30"/>
          <w:szCs w:val="30"/>
        </w:rPr>
        <w:t xml:space="preserve">吸收全国侨资企业在江门设立总部，带动侨资企业的资本联合，提高侨资集聚效应。  </w:t>
      </w:r>
    </w:p>
    <w:p>
      <w:pPr>
        <w:adjustRightInd w:val="0"/>
        <w:snapToGrid w:val="0"/>
        <w:spacing w:line="360" w:lineRule="auto"/>
        <w:ind w:firstLine="590" w:firstLineChars="196"/>
        <w:rPr>
          <w:rFonts w:ascii="仿宋" w:hAnsi="仿宋" w:eastAsia="仿宋"/>
          <w:sz w:val="30"/>
          <w:szCs w:val="30"/>
        </w:rPr>
      </w:pPr>
      <w:r>
        <w:rPr>
          <w:rFonts w:hint="eastAsia" w:ascii="仿宋" w:hAnsi="仿宋" w:eastAsia="仿宋" w:cs="华文仿宋"/>
          <w:b/>
          <w:bCs/>
          <w:sz w:val="30"/>
          <w:szCs w:val="30"/>
        </w:rPr>
        <w:t>支持侨资侨企做大做强。</w:t>
      </w:r>
      <w:r>
        <w:rPr>
          <w:rFonts w:hint="eastAsia" w:ascii="仿宋" w:hAnsi="仿宋" w:eastAsia="仿宋" w:cs="华文仿宋"/>
          <w:bCs/>
          <w:sz w:val="30"/>
          <w:szCs w:val="30"/>
        </w:rPr>
        <w:t>建立健全侨资企业动态信息收集机制和侨资企业联系服务机制，完善侨资企业数据库。开展“惠侨暖企”行动</w:t>
      </w:r>
      <w:r>
        <w:rPr>
          <w:rFonts w:hint="eastAsia" w:ascii="仿宋" w:hAnsi="仿宋" w:eastAsia="仿宋"/>
          <w:sz w:val="30"/>
          <w:szCs w:val="30"/>
        </w:rPr>
        <w:t>，建立市、县、镇三级领导联系重点侨资企业制度，</w:t>
      </w:r>
      <w:r>
        <w:rPr>
          <w:rFonts w:hint="eastAsia" w:ascii="仿宋" w:hAnsi="仿宋" w:eastAsia="仿宋" w:cs="华文仿宋"/>
          <w:bCs/>
          <w:sz w:val="30"/>
          <w:szCs w:val="30"/>
        </w:rPr>
        <w:t>营造良好的富商、安商环境。协调各银行制定扶持侨资企业的专项金融政策，为华侨华人、港澳同胞创办企业提供抵押担保和低息贷款等服务。鼓励支持侨资企业上市融资，促进侨资企业高质量发展。支持侨资企业发展数字经济、高科技经济、新基建经济等新经济业态，提升侨资企业技术升级和自主创新能力。开展侨商“青蓝接力”行动，助力新生代侨资企业家教育培养工作、代际传承，推动侨资企业可持续发展。实施“侨商”品牌创建工程，推动侨资企业党校建设，开展优秀侨资企业评选活动，树立一批侨资企业先进典型。</w:t>
      </w:r>
    </w:p>
    <w:p>
      <w:pPr>
        <w:pStyle w:val="4"/>
        <w:ind w:left="420" w:leftChars="0"/>
        <w:rPr>
          <w:rFonts w:ascii="华文中宋" w:hAnsi="华文中宋" w:eastAsia="华文中宋"/>
          <w:sz w:val="30"/>
          <w:szCs w:val="30"/>
        </w:rPr>
      </w:pPr>
      <w:bookmarkStart w:id="34" w:name="_Toc67318327"/>
      <w:r>
        <w:rPr>
          <w:rFonts w:hint="eastAsia" w:ascii="华文中宋" w:hAnsi="华文中宋" w:eastAsia="华文中宋"/>
          <w:sz w:val="30"/>
          <w:szCs w:val="30"/>
        </w:rPr>
        <w:t>3.打造侨都特色文旅融合样板</w:t>
      </w:r>
      <w:bookmarkEnd w:id="34"/>
    </w:p>
    <w:p>
      <w:pPr>
        <w:adjustRightInd w:val="0"/>
        <w:snapToGrid w:val="0"/>
        <w:spacing w:line="360" w:lineRule="auto"/>
        <w:ind w:firstLine="602" w:firstLineChars="200"/>
        <w:rPr>
          <w:rFonts w:ascii="仿宋" w:hAnsi="仿宋" w:eastAsia="仿宋" w:cs="华文仿宋"/>
          <w:bCs/>
          <w:sz w:val="30"/>
          <w:szCs w:val="30"/>
        </w:rPr>
      </w:pPr>
      <w:r>
        <w:rPr>
          <w:rFonts w:hint="eastAsia" w:ascii="仿宋" w:hAnsi="仿宋" w:eastAsia="仿宋" w:cs="华文仿宋"/>
          <w:b/>
          <w:bCs/>
          <w:sz w:val="30"/>
          <w:szCs w:val="30"/>
        </w:rPr>
        <w:t>建设侨都特色文旅项目。</w:t>
      </w:r>
      <w:r>
        <w:rPr>
          <w:rFonts w:hint="eastAsia" w:ascii="仿宋" w:hAnsi="仿宋" w:eastAsia="仿宋" w:cs="华文仿宋"/>
          <w:bCs/>
          <w:sz w:val="30"/>
          <w:szCs w:val="30"/>
        </w:rPr>
        <w:t>依托悠久的历史和丰富的华侨文化底蕴，加快推进赤坎古镇华侨文化展示旅游项目整体规划建设，</w:t>
      </w:r>
      <w:r>
        <w:rPr>
          <w:rFonts w:hint="eastAsia" w:ascii="仿宋" w:hAnsi="仿宋" w:eastAsia="仿宋"/>
          <w:sz w:val="30"/>
          <w:szCs w:val="30"/>
        </w:rPr>
        <w:t>高规格举办华侨华人粤港澳大湾区大会、世界文化遗产嘉年华等国际性品牌活动</w:t>
      </w:r>
      <w:r>
        <w:rPr>
          <w:rFonts w:hint="eastAsia" w:ascii="仿宋" w:hAnsi="仿宋" w:eastAsia="仿宋" w:cs="华文仿宋"/>
          <w:bCs/>
          <w:sz w:val="30"/>
          <w:szCs w:val="30"/>
        </w:rPr>
        <w:t>。以赤坎古镇为龙头，整合湾区优质旅游资源，串珠成链，共同打造富有侨乡特色的华侨华人文化遗产游径。发挥开平碉楼文化旅游区国家5A级景区的示范带动作用，建设古劳水乡国际文化生态旅游度假区、冯如航空文化旅游区、良溪古村等重点文旅项目，打造江门侨都特色文旅产业。</w:t>
      </w:r>
    </w:p>
    <w:p>
      <w:pPr>
        <w:pStyle w:val="15"/>
        <w:adjustRightInd w:val="0"/>
        <w:snapToGrid w:val="0"/>
        <w:spacing w:line="360" w:lineRule="auto"/>
        <w:ind w:left="-142" w:firstLine="602"/>
        <w:rPr>
          <w:sz w:val="30"/>
          <w:szCs w:val="30"/>
        </w:rPr>
      </w:pPr>
      <w:r>
        <w:rPr>
          <w:rFonts w:hint="eastAsia" w:ascii="仿宋" w:hAnsi="仿宋" w:eastAsia="仿宋" w:cs="华文仿宋"/>
          <w:b/>
          <w:bCs/>
          <w:sz w:val="30"/>
          <w:szCs w:val="30"/>
        </w:rPr>
        <w:t>开发侨都特色文旅产品。</w:t>
      </w:r>
      <w:r>
        <w:rPr>
          <w:rFonts w:hint="eastAsia" w:ascii="仿宋" w:hAnsi="仿宋" w:eastAsia="仿宋" w:cs="华文仿宋"/>
          <w:bCs/>
          <w:sz w:val="30"/>
          <w:szCs w:val="30"/>
        </w:rPr>
        <w:t>充分挖掘骑楼建筑群资源，以“侨乡”特色美食和民宿为主打，打造成为中西融合、游玩美食、住宿体验兼具的旅游景点。建设侨文化主题餐厅、特色民宿，做大做强侨乡旅游经济。开发祖籍迁徙、民俗景观、民俗节庆等主题旅游产品，探索发展蕴涵华侨华人精神的工业旅游线路。开通“江港通”旅游专线，打造江港澳一小时旅游圈。</w:t>
      </w:r>
    </w:p>
    <w:p>
      <w:pPr>
        <w:pStyle w:val="3"/>
        <w:spacing w:before="156" w:after="156"/>
        <w:ind w:left="420"/>
        <w:rPr>
          <w:rFonts w:ascii="华文中宋" w:hAnsi="华文中宋" w:eastAsia="华文中宋"/>
        </w:rPr>
      </w:pPr>
      <w:bookmarkStart w:id="35" w:name="_Toc67318328"/>
      <w:bookmarkStart w:id="36" w:name="_Toc60827223"/>
      <w:r>
        <w:rPr>
          <w:rFonts w:hint="eastAsia" w:ascii="华文中宋" w:hAnsi="华文中宋" w:eastAsia="华文中宋"/>
        </w:rPr>
        <w:t>（三）汇集侨智，构建湾区引才引智新高地</w:t>
      </w:r>
      <w:bookmarkEnd w:id="35"/>
      <w:bookmarkEnd w:id="36"/>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充分发挥江门华侨华人人才资源优势，实施“汇侨智”工程，完善华侨华人引才引智制度，拓展引才引智空间，开展引才引智云服务，构建具有区域竞争力的人才制度体系，形成国内国际双循环相互促进的引才引智新格局，打造湾区华侨华人引才引智新高地，推动江门人才强市建设，服务国家“一带一路”和粤港澳大湾区建设。</w:t>
      </w:r>
    </w:p>
    <w:p>
      <w:pPr>
        <w:pStyle w:val="4"/>
        <w:ind w:left="420"/>
        <w:rPr>
          <w:rFonts w:ascii="华文中宋" w:hAnsi="华文中宋" w:eastAsia="华文中宋"/>
          <w:sz w:val="30"/>
          <w:szCs w:val="30"/>
        </w:rPr>
      </w:pPr>
      <w:bookmarkStart w:id="37" w:name="_Toc67318329"/>
      <w:bookmarkStart w:id="38" w:name="_Toc60827224"/>
      <w:r>
        <w:rPr>
          <w:rFonts w:ascii="华文中宋" w:hAnsi="华文中宋" w:eastAsia="华文中宋"/>
          <w:sz w:val="30"/>
          <w:szCs w:val="30"/>
        </w:rPr>
        <w:t>1</w:t>
      </w:r>
      <w:r>
        <w:rPr>
          <w:rFonts w:hint="eastAsia" w:ascii="华文中宋" w:hAnsi="华文中宋" w:eastAsia="华文中宋"/>
          <w:sz w:val="30"/>
          <w:szCs w:val="30"/>
        </w:rPr>
        <w:t>.完善华侨华人引才引智制度</w:t>
      </w:r>
      <w:bookmarkEnd w:id="37"/>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bCs/>
          <w:sz w:val="30"/>
          <w:szCs w:val="30"/>
        </w:rPr>
        <w:t>健全工作机制。</w:t>
      </w:r>
      <w:r>
        <w:rPr>
          <w:rFonts w:hint="eastAsia" w:ascii="仿宋" w:hAnsi="仿宋" w:eastAsia="仿宋"/>
          <w:sz w:val="30"/>
          <w:szCs w:val="30"/>
          <w:lang w:val="zh-CN"/>
        </w:rPr>
        <w:t>建立由市人才工作部门牵头，五侨部门参与的华侨华人引才引智工作机制</w:t>
      </w:r>
      <w:r>
        <w:rPr>
          <w:rFonts w:hint="eastAsia" w:ascii="仿宋" w:hAnsi="仿宋" w:eastAsia="仿宋"/>
          <w:sz w:val="30"/>
          <w:szCs w:val="30"/>
        </w:rPr>
        <w:t>。聘请一批海外杰出侨胞、海外优秀人才为引才引智大使，建立领导干部外出访问配合进行引才引智的工作制度。构建政府公共服务和市场服务一体化的华侨华人人才综合服务体系，推动人才服务产业化。优化“</w:t>
      </w:r>
      <w:r>
        <w:rPr>
          <w:rFonts w:ascii="仿宋" w:hAnsi="仿宋" w:eastAsia="仿宋"/>
          <w:sz w:val="30"/>
          <w:szCs w:val="30"/>
        </w:rPr>
        <w:t>人才管家</w:t>
      </w:r>
      <w:r>
        <w:rPr>
          <w:rFonts w:hint="eastAsia" w:ascii="仿宋" w:hAnsi="仿宋" w:eastAsia="仿宋"/>
          <w:sz w:val="30"/>
          <w:szCs w:val="30"/>
        </w:rPr>
        <w:t>”</w:t>
      </w:r>
      <w:r>
        <w:rPr>
          <w:rFonts w:ascii="仿宋" w:hAnsi="仿宋" w:eastAsia="仿宋"/>
          <w:sz w:val="30"/>
          <w:szCs w:val="30"/>
        </w:rPr>
        <w:t>服务，形成全链条人才服务保障机制</w:t>
      </w:r>
      <w:r>
        <w:rPr>
          <w:rFonts w:hint="eastAsia" w:ascii="仿宋" w:hAnsi="仿宋" w:eastAsia="仿宋"/>
          <w:sz w:val="30"/>
          <w:szCs w:val="30"/>
        </w:rPr>
        <w:t>，</w:t>
      </w:r>
      <w:r>
        <w:rPr>
          <w:rFonts w:ascii="仿宋" w:hAnsi="仿宋" w:eastAsia="仿宋"/>
          <w:sz w:val="30"/>
          <w:szCs w:val="30"/>
        </w:rPr>
        <w:t>为</w:t>
      </w:r>
      <w:r>
        <w:rPr>
          <w:rFonts w:hint="eastAsia" w:ascii="仿宋" w:hAnsi="仿宋" w:eastAsia="仿宋"/>
          <w:sz w:val="30"/>
          <w:szCs w:val="30"/>
        </w:rPr>
        <w:t>华侨华人高层次</w:t>
      </w:r>
      <w:r>
        <w:rPr>
          <w:rFonts w:ascii="仿宋" w:hAnsi="仿宋" w:eastAsia="仿宋"/>
          <w:sz w:val="30"/>
          <w:szCs w:val="30"/>
        </w:rPr>
        <w:t>人才在出入境、停居留、医疗等方面提供便利</w:t>
      </w:r>
      <w:r>
        <w:rPr>
          <w:rFonts w:hint="eastAsia" w:ascii="仿宋" w:hAnsi="仿宋" w:eastAsia="仿宋"/>
          <w:sz w:val="30"/>
          <w:szCs w:val="30"/>
        </w:rPr>
        <w:t>。依托“人才岛基金小镇”，促进华侨华人高端人才优质创新项目落地和发展。</w:t>
      </w:r>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bCs/>
          <w:sz w:val="30"/>
          <w:szCs w:val="30"/>
        </w:rPr>
        <w:t>完善</w:t>
      </w:r>
      <w:r>
        <w:rPr>
          <w:rFonts w:ascii="仿宋" w:hAnsi="仿宋" w:eastAsia="仿宋"/>
          <w:b/>
          <w:bCs/>
          <w:sz w:val="30"/>
          <w:szCs w:val="30"/>
        </w:rPr>
        <w:t>政策</w:t>
      </w:r>
      <w:r>
        <w:rPr>
          <w:rFonts w:hint="eastAsia" w:ascii="仿宋" w:hAnsi="仿宋" w:eastAsia="仿宋"/>
          <w:b/>
          <w:bCs/>
          <w:sz w:val="30"/>
          <w:szCs w:val="30"/>
        </w:rPr>
        <w:t>体系。</w:t>
      </w:r>
      <w:r>
        <w:rPr>
          <w:rFonts w:hint="eastAsia" w:ascii="仿宋" w:hAnsi="仿宋" w:eastAsia="仿宋"/>
          <w:sz w:val="30"/>
          <w:szCs w:val="30"/>
        </w:rPr>
        <w:t>落实《粤港澳大湾区发展规划纲要》精神，针对华侨华人高层次人才，在个人所得税、社会保障、医疗、教育和住房安居等方面，实行更积极、更开放、更有效的华侨华人人才引进政策。建立与国际标准衔接的机制和制度，落实华侨华人高层次人才科技成果收益分配、股权期权激励等政策，吸引相关人才带项目、带团队、带资金落户我市。</w:t>
      </w:r>
    </w:p>
    <w:p>
      <w:pPr>
        <w:pStyle w:val="4"/>
        <w:ind w:left="420" w:firstLine="300" w:firstLineChars="100"/>
        <w:rPr>
          <w:rFonts w:ascii="华文中宋" w:hAnsi="华文中宋" w:eastAsia="华文中宋"/>
          <w:sz w:val="30"/>
          <w:szCs w:val="30"/>
        </w:rPr>
      </w:pPr>
      <w:bookmarkStart w:id="39" w:name="_Toc67318330"/>
      <w:r>
        <w:rPr>
          <w:rFonts w:hint="eastAsia" w:ascii="华文中宋" w:hAnsi="华文中宋" w:eastAsia="华文中宋"/>
          <w:sz w:val="30"/>
          <w:szCs w:val="30"/>
        </w:rPr>
        <w:t>2.拓展引才引智空间</w:t>
      </w:r>
      <w:bookmarkEnd w:id="39"/>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bCs/>
          <w:sz w:val="30"/>
          <w:szCs w:val="30"/>
        </w:rPr>
        <w:t>拓展引才引智渠道。</w:t>
      </w:r>
      <w:r>
        <w:rPr>
          <w:rFonts w:hint="eastAsia" w:ascii="仿宋" w:hAnsi="仿宋" w:eastAsia="仿宋"/>
          <w:sz w:val="30"/>
          <w:szCs w:val="30"/>
        </w:rPr>
        <w:t>利用世界江门青年大会在海外定期举办的契机，探索召开“中国（江门）华侨华人创新创业峰会”。发挥民间外交纽带作用，搭建海外引才引智服务工作站，积极参与引才引智国内国际双循环。完善五邑侨智库运行机制，打造具有全国影响力的华侨华人政策咨询论证的高端智库。加强与港澳国际人力资源服务平台和</w:t>
      </w:r>
      <w:r>
        <w:rPr>
          <w:rFonts w:ascii="仿宋" w:hAnsi="仿宋" w:eastAsia="仿宋"/>
          <w:sz w:val="30"/>
          <w:szCs w:val="30"/>
        </w:rPr>
        <w:t>第三方人才服务机构</w:t>
      </w:r>
      <w:r>
        <w:rPr>
          <w:rFonts w:hint="eastAsia" w:ascii="仿宋" w:hAnsi="仿宋" w:eastAsia="仿宋"/>
          <w:sz w:val="30"/>
          <w:szCs w:val="30"/>
        </w:rPr>
        <w:t>合作，开展专项引才引智活动，携手推动粤港澳大湾区引才引智事业发展。建设集创新创业、商贸合作、文化交流、投融资服务、生活保障等功能于一体的“留学生创业园”，借助</w:t>
      </w:r>
      <w:r>
        <w:rPr>
          <w:rFonts w:ascii="仿宋" w:hAnsi="仿宋" w:eastAsia="仿宋"/>
          <w:sz w:val="30"/>
          <w:szCs w:val="30"/>
        </w:rPr>
        <w:t>留学生联谊会</w:t>
      </w:r>
      <w:r>
        <w:rPr>
          <w:rFonts w:hint="eastAsia" w:ascii="仿宋" w:hAnsi="仿宋" w:eastAsia="仿宋"/>
          <w:sz w:val="30"/>
          <w:szCs w:val="30"/>
        </w:rPr>
        <w:t>和</w:t>
      </w:r>
      <w:r>
        <w:rPr>
          <w:rFonts w:ascii="仿宋" w:hAnsi="仿宋" w:eastAsia="仿宋"/>
          <w:sz w:val="30"/>
          <w:szCs w:val="30"/>
        </w:rPr>
        <w:t>侨青会等</w:t>
      </w:r>
      <w:r>
        <w:rPr>
          <w:rFonts w:hint="eastAsia" w:ascii="仿宋" w:hAnsi="仿宋" w:eastAsia="仿宋"/>
          <w:sz w:val="30"/>
          <w:szCs w:val="30"/>
        </w:rPr>
        <w:t>团体的引才引智作用，开展留学生“展翅计划项目，组织海外留学人员到我市见习实习，有效推动</w:t>
      </w:r>
      <w:r>
        <w:rPr>
          <w:rFonts w:ascii="仿宋" w:hAnsi="仿宋" w:eastAsia="仿宋"/>
          <w:sz w:val="30"/>
          <w:szCs w:val="30"/>
        </w:rPr>
        <w:t>海外高层次人才、华侨华人、青年创业创新团队到我市创业发展</w:t>
      </w:r>
      <w:r>
        <w:rPr>
          <w:rFonts w:hint="eastAsia" w:ascii="仿宋" w:hAnsi="仿宋" w:eastAsia="仿宋"/>
          <w:sz w:val="30"/>
          <w:szCs w:val="30"/>
        </w:rPr>
        <w:t>。扩大江港澳三地的专业技术人才职业资格互认范围。大力支持五邑大学、江门职业技术学院等我市高校和港澳高校、科研机构开展合作，拓展高校引才引智新渠道。</w:t>
      </w:r>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bCs/>
          <w:sz w:val="30"/>
          <w:szCs w:val="30"/>
        </w:rPr>
        <w:t>打造优质引才引智平台。</w:t>
      </w:r>
      <w:r>
        <w:rPr>
          <w:rFonts w:hint="eastAsia" w:ascii="仿宋" w:hAnsi="仿宋" w:eastAsia="仿宋"/>
          <w:sz w:val="30"/>
          <w:szCs w:val="30"/>
        </w:rPr>
        <w:t>强化中国侨都华侨华人总部的海外引才引智功能，在总部建设海外创新人才研究中心。将全国博士后创新（江门）示范中心打造成为服务博士、博士后等高层次人才的优质平台。依托“海智计划江门基地工作站”等创新孵化平台，为华侨华人高层次人才创新创业提供支持</w:t>
      </w:r>
      <w:r>
        <w:rPr>
          <w:rFonts w:hint="eastAsia"/>
        </w:rPr>
        <w:t>，</w:t>
      </w:r>
      <w:r>
        <w:rPr>
          <w:rFonts w:hint="eastAsia" w:ascii="仿宋" w:hAnsi="仿宋" w:eastAsia="仿宋"/>
          <w:sz w:val="30"/>
          <w:szCs w:val="30"/>
        </w:rPr>
        <w:t>积极参与国家“一带一路”战略。在海外重要地区新建一批“联络五邑”人才工作服务站，为海外引才引智提供全周期服务，打造有影响力的优质引才引智平台品牌。着力引进海外创新团队和高层次人才，为国际</w:t>
      </w:r>
      <w:r>
        <w:rPr>
          <w:rFonts w:ascii="仿宋" w:hAnsi="仿宋" w:eastAsia="仿宋"/>
          <w:sz w:val="30"/>
          <w:szCs w:val="30"/>
        </w:rPr>
        <w:t>人才流通</w:t>
      </w:r>
      <w:r>
        <w:rPr>
          <w:rFonts w:hint="eastAsia" w:ascii="仿宋" w:hAnsi="仿宋" w:eastAsia="仿宋"/>
          <w:sz w:val="30"/>
          <w:szCs w:val="30"/>
        </w:rPr>
        <w:t>和</w:t>
      </w:r>
      <w:r>
        <w:rPr>
          <w:rFonts w:ascii="仿宋" w:hAnsi="仿宋" w:eastAsia="仿宋"/>
          <w:sz w:val="30"/>
          <w:szCs w:val="30"/>
        </w:rPr>
        <w:t>人才交易</w:t>
      </w:r>
      <w:r>
        <w:rPr>
          <w:rFonts w:hint="eastAsia" w:ascii="仿宋" w:hAnsi="仿宋" w:eastAsia="仿宋"/>
          <w:sz w:val="30"/>
          <w:szCs w:val="30"/>
        </w:rPr>
        <w:t>提供创新服务。</w:t>
      </w:r>
    </w:p>
    <w:p>
      <w:pPr>
        <w:ind w:firstLine="602" w:firstLineChars="200"/>
        <w:rPr>
          <w:rFonts w:ascii="仿宋" w:hAnsi="仿宋" w:eastAsia="仿宋"/>
          <w:b/>
          <w:bCs/>
          <w:sz w:val="30"/>
          <w:szCs w:val="30"/>
        </w:rPr>
      </w:pPr>
      <w:bookmarkStart w:id="40" w:name="_Toc65073440"/>
      <w:r>
        <w:rPr>
          <w:rFonts w:hint="eastAsia" w:ascii="仿宋" w:hAnsi="仿宋" w:eastAsia="仿宋"/>
          <w:b/>
          <w:sz w:val="30"/>
          <w:szCs w:val="30"/>
        </w:rPr>
        <w:t>开展引才引智云服务</w:t>
      </w:r>
      <w:bookmarkEnd w:id="40"/>
      <w:r>
        <w:rPr>
          <w:rFonts w:hint="eastAsia" w:ascii="仿宋" w:hAnsi="仿宋" w:eastAsia="仿宋"/>
          <w:b/>
          <w:sz w:val="30"/>
          <w:szCs w:val="30"/>
        </w:rPr>
        <w:t>。</w:t>
      </w:r>
      <w:r>
        <w:rPr>
          <w:rFonts w:hint="eastAsia" w:ascii="仿宋" w:hAnsi="仿宋" w:eastAsia="仿宋"/>
          <w:sz w:val="30"/>
          <w:szCs w:val="30"/>
        </w:rPr>
        <w:t>组建引才引智对外联络交流微信群，各级涉侨部门领导、重要侨领、杰出侨青、主要业务干部加入到对外联络交流微信群，推送针对海外的引才引智、专利技术、创业就业信息，提供及时信息咨询服务，提高引才引智效果。将江门人才岛打造为国际人才云基地，着力引进海外创新团队和高层次人才，为国际</w:t>
      </w:r>
      <w:r>
        <w:rPr>
          <w:rFonts w:ascii="仿宋" w:hAnsi="仿宋" w:eastAsia="仿宋"/>
          <w:sz w:val="30"/>
          <w:szCs w:val="30"/>
        </w:rPr>
        <w:t>人才流通</w:t>
      </w:r>
      <w:r>
        <w:rPr>
          <w:rFonts w:hint="eastAsia" w:ascii="仿宋" w:hAnsi="仿宋" w:eastAsia="仿宋"/>
          <w:sz w:val="30"/>
          <w:szCs w:val="30"/>
        </w:rPr>
        <w:t>和</w:t>
      </w:r>
      <w:r>
        <w:rPr>
          <w:rFonts w:ascii="仿宋" w:hAnsi="仿宋" w:eastAsia="仿宋"/>
          <w:sz w:val="30"/>
          <w:szCs w:val="30"/>
        </w:rPr>
        <w:t>人才交易</w:t>
      </w:r>
      <w:r>
        <w:rPr>
          <w:rFonts w:hint="eastAsia" w:ascii="仿宋" w:hAnsi="仿宋" w:eastAsia="仿宋"/>
          <w:sz w:val="30"/>
          <w:szCs w:val="30"/>
        </w:rPr>
        <w:t>提供创新服务，形成海外引才引智和创业的头雁效应、汇聚效应。</w:t>
      </w:r>
      <w:bookmarkEnd w:id="38"/>
    </w:p>
    <w:p>
      <w:pPr>
        <w:pStyle w:val="3"/>
        <w:spacing w:before="156" w:after="156"/>
        <w:ind w:left="420"/>
        <w:rPr>
          <w:rFonts w:ascii="华文中宋" w:hAnsi="华文中宋" w:eastAsia="华文中宋"/>
        </w:rPr>
      </w:pPr>
      <w:bookmarkStart w:id="41" w:name="_Toc67318331"/>
      <w:r>
        <w:rPr>
          <w:rFonts w:hint="eastAsia" w:ascii="华文中宋" w:hAnsi="华文中宋" w:eastAsia="华文中宋"/>
        </w:rPr>
        <w:t>（四）维护侨益，构建高质量为侨服务新体系</w:t>
      </w:r>
      <w:bookmarkEnd w:id="41"/>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贯彻新发展理念，实施“护侨”工程，建立健全侨务政策法规服务工作机制，加强华侨华人在国内的合法权益保护，强化涉侨纠纷处理协同，构建“四位一体”为侨服务体系和服务平台，开展固根和海外惠侨行动，建设</w:t>
      </w:r>
      <w:r>
        <w:rPr>
          <w:rFonts w:hint="eastAsia" w:ascii="仿宋" w:hAnsi="仿宋" w:eastAsia="仿宋" w:cs="仿宋"/>
          <w:bCs/>
          <w:sz w:val="30"/>
          <w:szCs w:val="30"/>
        </w:rPr>
        <w:t>全国侨务工作先行示范区</w:t>
      </w:r>
      <w:r>
        <w:rPr>
          <w:rFonts w:hint="eastAsia" w:ascii="仿宋" w:hAnsi="仿宋" w:eastAsia="仿宋"/>
          <w:sz w:val="30"/>
          <w:szCs w:val="30"/>
        </w:rPr>
        <w:t>。</w:t>
      </w:r>
    </w:p>
    <w:p>
      <w:pPr>
        <w:pStyle w:val="4"/>
        <w:ind w:left="420" w:firstLine="300" w:firstLineChars="100"/>
        <w:rPr>
          <w:rFonts w:ascii="华文中宋" w:hAnsi="华文中宋" w:eastAsia="华文中宋"/>
          <w:sz w:val="30"/>
          <w:szCs w:val="30"/>
        </w:rPr>
      </w:pPr>
      <w:bookmarkStart w:id="42" w:name="_Toc67318332"/>
      <w:r>
        <w:rPr>
          <w:rFonts w:hint="eastAsia" w:ascii="华文中宋" w:hAnsi="华文中宋" w:eastAsia="华文中宋"/>
          <w:sz w:val="30"/>
          <w:szCs w:val="30"/>
        </w:rPr>
        <w:t>1.健全</w:t>
      </w:r>
      <w:r>
        <w:rPr>
          <w:rFonts w:ascii="华文中宋" w:hAnsi="华文中宋" w:eastAsia="华文中宋"/>
          <w:sz w:val="30"/>
          <w:szCs w:val="30"/>
        </w:rPr>
        <w:t>华侨权益保护</w:t>
      </w:r>
      <w:r>
        <w:rPr>
          <w:rFonts w:hint="eastAsia" w:ascii="华文中宋" w:hAnsi="华文中宋" w:eastAsia="华文中宋"/>
          <w:sz w:val="30"/>
          <w:szCs w:val="30"/>
        </w:rPr>
        <w:t>工作机制</w:t>
      </w:r>
      <w:bookmarkEnd w:id="42"/>
    </w:p>
    <w:p>
      <w:pPr>
        <w:overflowPunct w:val="0"/>
        <w:autoSpaceDN w:val="0"/>
        <w:adjustRightInd w:val="0"/>
        <w:snapToGrid w:val="0"/>
        <w:spacing w:line="360" w:lineRule="auto"/>
        <w:ind w:right="96" w:firstLine="602" w:firstLineChars="200"/>
        <w:rPr>
          <w:rFonts w:ascii="仿宋" w:hAnsi="仿宋" w:eastAsia="仿宋" w:cs="仿宋_GB2312"/>
          <w:kern w:val="28"/>
          <w:sz w:val="30"/>
          <w:szCs w:val="30"/>
        </w:rPr>
      </w:pPr>
      <w:r>
        <w:rPr>
          <w:rFonts w:hint="eastAsia" w:ascii="仿宋" w:hAnsi="仿宋" w:eastAsia="仿宋" w:cs="仿宋_GB2312"/>
          <w:b/>
          <w:kern w:val="28"/>
          <w:sz w:val="30"/>
          <w:szCs w:val="30"/>
        </w:rPr>
        <w:t>完善侨务政策法规服务机制。</w:t>
      </w:r>
      <w:r>
        <w:rPr>
          <w:rFonts w:hint="eastAsia" w:ascii="仿宋" w:hAnsi="仿宋" w:eastAsia="仿宋" w:cs="仿宋_GB2312"/>
          <w:kern w:val="28"/>
          <w:sz w:val="30"/>
          <w:szCs w:val="30"/>
        </w:rPr>
        <w:t>进一步建立健全侨务政策法规和服务工作机制，发挥江门市和各市（区）、镇（街）、村（居）四级援侨护侨工作架构作用，强化为侨服务联动协同机制，健全涉侨纠纷矛盾多元化解机制。依托现有为侨服务组织，整合基层普法教育、人民调解、诉调对接、律师服务、法律援助等资源，在各市（区）建立“侨联法律顾问委员会”“侨务法律服务工作站”，在镇、村或合适的律师事务所设立“侨联法律顾问委员会咨询工作室”“侨联法律咨询处”，畅通侨联法律服务渠道与环节。简化办事流程，实现各级涉侨法律服务无缝零对接，实行侨务法律帮扶“一站式”全方位服务。</w:t>
      </w:r>
    </w:p>
    <w:p>
      <w:pPr>
        <w:overflowPunct w:val="0"/>
        <w:autoSpaceDN w:val="0"/>
        <w:adjustRightInd w:val="0"/>
        <w:snapToGrid w:val="0"/>
        <w:spacing w:line="360" w:lineRule="auto"/>
        <w:ind w:right="96" w:firstLine="602" w:firstLineChars="200"/>
        <w:rPr>
          <w:rFonts w:ascii="仿宋" w:hAnsi="仿宋" w:eastAsia="仿宋" w:cs="仿宋_GB2312"/>
          <w:kern w:val="28"/>
          <w:sz w:val="30"/>
          <w:szCs w:val="30"/>
        </w:rPr>
      </w:pPr>
      <w:r>
        <w:rPr>
          <w:rFonts w:hint="eastAsia" w:ascii="仿宋" w:hAnsi="仿宋" w:eastAsia="仿宋" w:cs="仿宋_GB2312"/>
          <w:b/>
          <w:kern w:val="28"/>
          <w:sz w:val="30"/>
          <w:szCs w:val="30"/>
        </w:rPr>
        <w:t>推进</w:t>
      </w:r>
      <w:r>
        <w:rPr>
          <w:rFonts w:ascii="仿宋" w:hAnsi="仿宋" w:eastAsia="仿宋" w:cs="仿宋_GB2312"/>
          <w:b/>
          <w:kern w:val="28"/>
          <w:sz w:val="30"/>
          <w:szCs w:val="30"/>
        </w:rPr>
        <w:t>侨益保护</w:t>
      </w:r>
      <w:r>
        <w:rPr>
          <w:rFonts w:hint="eastAsia" w:ascii="仿宋" w:hAnsi="仿宋" w:eastAsia="仿宋" w:cs="仿宋_GB2312"/>
          <w:b/>
          <w:kern w:val="28"/>
          <w:sz w:val="30"/>
          <w:szCs w:val="30"/>
        </w:rPr>
        <w:t>地方立法。</w:t>
      </w:r>
      <w:r>
        <w:rPr>
          <w:rFonts w:hint="eastAsia" w:ascii="仿宋" w:hAnsi="仿宋" w:eastAsia="仿宋" w:cs="仿宋_GB2312"/>
          <w:kern w:val="28"/>
          <w:sz w:val="30"/>
          <w:szCs w:val="30"/>
        </w:rPr>
        <w:t>进一步落实国家及广东省有关</w:t>
      </w:r>
      <w:r>
        <w:rPr>
          <w:rFonts w:ascii="仿宋" w:hAnsi="仿宋" w:eastAsia="仿宋" w:cs="仿宋_GB2312"/>
          <w:kern w:val="28"/>
          <w:sz w:val="30"/>
          <w:szCs w:val="30"/>
        </w:rPr>
        <w:t>华侨权益保护</w:t>
      </w:r>
      <w:r>
        <w:rPr>
          <w:rFonts w:hint="eastAsia" w:ascii="仿宋" w:hAnsi="仿宋" w:eastAsia="仿宋" w:cs="仿宋_GB2312"/>
          <w:kern w:val="28"/>
          <w:sz w:val="30"/>
          <w:szCs w:val="30"/>
        </w:rPr>
        <w:t>法规，制定江门市华侨权益保护的地方性管理办法和实施细则。加强华侨华人的权益保护，做好身份界定、回国定居、侨房历史产权和公益捐赠的管理工作，落实本地生活工作的华侨华人及其子女在教育、医疗、养老、住房、交通、金融等方面与当地居民享有同等待遇。推行首办负责跟踪制，配套建立为侨服务承诺制度、首问责任制度和限时办结制度等，推进涉侨权益保护落到实处。</w:t>
      </w:r>
    </w:p>
    <w:p>
      <w:pPr>
        <w:pStyle w:val="4"/>
        <w:ind w:left="420" w:firstLine="300" w:firstLineChars="100"/>
        <w:rPr>
          <w:sz w:val="30"/>
          <w:szCs w:val="30"/>
        </w:rPr>
      </w:pPr>
      <w:bookmarkStart w:id="43" w:name="_Toc67318333"/>
      <w:r>
        <w:rPr>
          <w:rFonts w:hint="eastAsia" w:ascii="华文中宋" w:hAnsi="华文中宋" w:eastAsia="华文中宋"/>
          <w:sz w:val="30"/>
          <w:szCs w:val="30"/>
        </w:rPr>
        <w:t>2.优化为侨服务体系与平台建设</w:t>
      </w:r>
      <w:bookmarkEnd w:id="43"/>
    </w:p>
    <w:p>
      <w:pPr>
        <w:overflowPunct w:val="0"/>
        <w:autoSpaceDN w:val="0"/>
        <w:adjustRightInd w:val="0"/>
        <w:snapToGrid w:val="0"/>
        <w:spacing w:line="360" w:lineRule="auto"/>
        <w:ind w:right="96" w:firstLine="602" w:firstLineChars="200"/>
        <w:jc w:val="left"/>
        <w:rPr>
          <w:rFonts w:ascii="仿宋" w:hAnsi="仿宋" w:eastAsia="仿宋" w:cs="仿宋_GB2312"/>
          <w:kern w:val="28"/>
          <w:sz w:val="30"/>
          <w:szCs w:val="30"/>
        </w:rPr>
      </w:pPr>
      <w:r>
        <w:rPr>
          <w:rFonts w:hint="eastAsia" w:ascii="仿宋" w:hAnsi="仿宋" w:eastAsia="仿宋" w:cs="仿宋_GB2312"/>
          <w:b/>
          <w:kern w:val="28"/>
          <w:sz w:val="30"/>
          <w:szCs w:val="30"/>
        </w:rPr>
        <w:t>完善“四位一体”为侨服务体系。</w:t>
      </w:r>
      <w:r>
        <w:rPr>
          <w:rFonts w:hint="eastAsia" w:ascii="仿宋" w:hAnsi="仿宋" w:eastAsia="仿宋" w:cs="仿宋_GB2312"/>
          <w:kern w:val="28"/>
          <w:sz w:val="30"/>
          <w:szCs w:val="30"/>
        </w:rPr>
        <w:t>加强为侨服务体系建设，构建</w:t>
      </w:r>
      <w:r>
        <w:rPr>
          <w:rFonts w:ascii="仿宋" w:hAnsi="仿宋" w:eastAsia="仿宋" w:cs="仿宋_GB2312"/>
          <w:kern w:val="28"/>
          <w:sz w:val="30"/>
          <w:szCs w:val="30"/>
        </w:rPr>
        <w:t>涉侨政策法律、涉侨行政事务、侨界民生保障和事业发展帮扶等“四位一体”的为侨公共服务</w:t>
      </w:r>
      <w:r>
        <w:rPr>
          <w:rFonts w:hint="eastAsia" w:ascii="仿宋" w:hAnsi="仿宋" w:eastAsia="仿宋" w:cs="仿宋_GB2312"/>
          <w:kern w:val="28"/>
          <w:sz w:val="30"/>
          <w:szCs w:val="30"/>
        </w:rPr>
        <w:t>体系</w:t>
      </w:r>
      <w:r>
        <w:rPr>
          <w:rFonts w:ascii="仿宋" w:hAnsi="仿宋" w:eastAsia="仿宋" w:cs="仿宋_GB2312"/>
          <w:kern w:val="28"/>
          <w:sz w:val="30"/>
          <w:szCs w:val="30"/>
        </w:rPr>
        <w:t>。</w:t>
      </w:r>
      <w:r>
        <w:rPr>
          <w:rFonts w:hint="eastAsia" w:ascii="仿宋" w:hAnsi="仿宋" w:eastAsia="仿宋" w:cs="仿宋_GB2312"/>
          <w:kern w:val="28"/>
          <w:sz w:val="30"/>
          <w:szCs w:val="30"/>
        </w:rPr>
        <w:t>建立健全市区镇街（村）四级服务站，扩充暖侨义工服务总队，市区设置为侨服务队和志愿者队，街道与村委会设置志愿服务小组，进一步健全为侨服务队伍。加强侨务基层阵地建设，打造“一社（村）一品”特色，推动基层侨务工作向精品化、特色化发展。依托“侨之家”“侨胞之家”建设，设立侨互助中心、居家养老中心和侨眷恳谈室、才艺展示室、图书室、棋牌室等活动载体和交流平台，开展走访、慰问、学习、联谊活动，为侨服务实施网格化。</w:t>
      </w:r>
    </w:p>
    <w:p>
      <w:pPr>
        <w:adjustRightInd w:val="0"/>
        <w:snapToGrid w:val="0"/>
        <w:spacing w:line="360" w:lineRule="auto"/>
        <w:ind w:firstLine="602" w:firstLineChars="200"/>
        <w:jc w:val="left"/>
        <w:rPr>
          <w:rFonts w:ascii="仿宋" w:hAnsi="仿宋" w:eastAsia="仿宋" w:cs="仿宋_GB2312"/>
          <w:kern w:val="28"/>
          <w:sz w:val="30"/>
          <w:szCs w:val="30"/>
        </w:rPr>
      </w:pPr>
      <w:r>
        <w:rPr>
          <w:rFonts w:hint="eastAsia" w:ascii="仿宋" w:hAnsi="仿宋" w:eastAsia="仿宋" w:cs="仿宋_GB2312"/>
          <w:b/>
          <w:bCs/>
          <w:kern w:val="28"/>
          <w:sz w:val="30"/>
          <w:szCs w:val="30"/>
        </w:rPr>
        <w:t>建设侨乡服务“全球通办”平台。</w:t>
      </w:r>
      <w:r>
        <w:rPr>
          <w:rFonts w:hint="eastAsia" w:ascii="仿宋" w:hAnsi="仿宋" w:eastAsia="仿宋" w:cs="仿宋_GB2312"/>
          <w:kern w:val="28"/>
          <w:sz w:val="30"/>
          <w:szCs w:val="30"/>
        </w:rPr>
        <w:t>构建侨乡侨情大数据信息资源库和侨乡综合服务体系，为海外华侨提供便捷的信息服务。建设完善一体化、线上线下高度融合的侨乡服务“全球通办”平台，打造涉侨纠纷多元化解“侨爱南粤云平台”，整合一批华侨归国办理高频事项，解决华侨回国办事成本高、来回跑、耗时多、办事繁等问题。建立远程跨境视频办事服务系统，利用远程视频、人脸识别、电子签名等技术，为华侨提供境外咨询、业务办理等专业化引导服务。加强线上线下联动与对接，推进线上事务办理与线下现场解决相结合，实现网络技术助侨与实景人文暖侨相结合。</w:t>
      </w:r>
    </w:p>
    <w:p>
      <w:pPr>
        <w:pStyle w:val="4"/>
        <w:ind w:left="420" w:firstLine="300" w:firstLineChars="100"/>
        <w:rPr>
          <w:rFonts w:ascii="华文中宋" w:hAnsi="华文中宋" w:eastAsia="华文中宋"/>
          <w:sz w:val="30"/>
          <w:szCs w:val="30"/>
        </w:rPr>
      </w:pPr>
      <w:bookmarkStart w:id="44" w:name="_Toc67318334"/>
      <w:r>
        <w:rPr>
          <w:rFonts w:hint="eastAsia" w:ascii="华文中宋" w:hAnsi="华文中宋" w:eastAsia="华文中宋"/>
          <w:sz w:val="30"/>
          <w:szCs w:val="30"/>
        </w:rPr>
        <w:t>3.开展固根和海外惠侨行动</w:t>
      </w:r>
      <w:bookmarkEnd w:id="44"/>
    </w:p>
    <w:p>
      <w:pPr>
        <w:adjustRightInd w:val="0"/>
        <w:snapToGrid w:val="0"/>
        <w:spacing w:line="360" w:lineRule="auto"/>
        <w:ind w:firstLine="602" w:firstLineChars="200"/>
        <w:jc w:val="left"/>
        <w:rPr>
          <w:rFonts w:ascii="仿宋" w:hAnsi="仿宋" w:eastAsia="仿宋" w:cs="仿宋_GB2312"/>
          <w:kern w:val="28"/>
          <w:sz w:val="30"/>
          <w:szCs w:val="30"/>
        </w:rPr>
      </w:pPr>
      <w:r>
        <w:rPr>
          <w:rFonts w:hint="eastAsia" w:ascii="仿宋" w:hAnsi="仿宋" w:eastAsia="仿宋" w:cs="仿宋_GB2312"/>
          <w:b/>
          <w:kern w:val="28"/>
          <w:sz w:val="30"/>
          <w:szCs w:val="30"/>
        </w:rPr>
        <w:t>大力开展“固根行动”。</w:t>
      </w:r>
      <w:r>
        <w:rPr>
          <w:rFonts w:hint="eastAsia" w:ascii="仿宋" w:hAnsi="仿宋" w:eastAsia="仿宋" w:cs="仿宋_GB2312"/>
          <w:bCs/>
          <w:kern w:val="28"/>
          <w:sz w:val="30"/>
          <w:szCs w:val="30"/>
        </w:rPr>
        <w:t>进一步加强智慧侨务建设，完善侨情数据信息，建立健全五邑侨情资源信息库。</w:t>
      </w:r>
      <w:r>
        <w:rPr>
          <w:rFonts w:hint="eastAsia" w:ascii="仿宋" w:hAnsi="仿宋" w:eastAsia="仿宋" w:cs="仿宋_GB2312"/>
          <w:kern w:val="28"/>
          <w:sz w:val="30"/>
          <w:szCs w:val="30"/>
        </w:rPr>
        <w:t>实施“寻根谒祖”计划，全面收集整理及完善五邑村史村志、姓氏族谱等资料，开展数字化处理并建立信息数据库。对接侨乡服务“全球通办”平台，设置姓氏寻源、故乡寻根、宗亲联谊等网上查询与互动交流功能，为华侨提供寻根谒祖的服务。深入开展“暖侨护侨”计划，走近华侨深入了解华侨心声，精准推进精神慰藉、家庭照料、医疗救助、学业指导、就业咨询等服务上门，打造“暖侨聚力”品牌。</w:t>
      </w:r>
    </w:p>
    <w:p>
      <w:pPr>
        <w:adjustRightInd w:val="0"/>
        <w:snapToGrid w:val="0"/>
        <w:spacing w:line="360" w:lineRule="auto"/>
        <w:ind w:firstLine="602" w:firstLineChars="200"/>
        <w:jc w:val="left"/>
        <w:rPr>
          <w:rFonts w:ascii="仿宋" w:hAnsi="仿宋" w:eastAsia="仿宋" w:cs="仿宋_GB2312"/>
          <w:kern w:val="28"/>
          <w:sz w:val="30"/>
          <w:szCs w:val="30"/>
        </w:rPr>
      </w:pPr>
      <w:r>
        <w:rPr>
          <w:rFonts w:hint="eastAsia" w:ascii="仿宋" w:hAnsi="仿宋" w:eastAsia="仿宋" w:cs="仿宋_GB2312"/>
          <w:b/>
          <w:kern w:val="28"/>
          <w:sz w:val="30"/>
          <w:szCs w:val="30"/>
        </w:rPr>
        <w:t>实施“海外惠侨行动”。</w:t>
      </w:r>
      <w:r>
        <w:rPr>
          <w:rFonts w:hint="eastAsia" w:ascii="仿宋" w:hAnsi="仿宋" w:eastAsia="仿宋" w:cs="仿宋_GB2312"/>
          <w:kern w:val="28"/>
          <w:sz w:val="30"/>
          <w:szCs w:val="30"/>
        </w:rPr>
        <w:t>坚持海内海外和新侨老侨并重，积极申报国家海外惠侨工程的“中餐繁荣”“粤剧传承”“侨乡武术”等文化交流基地建设。支持江门各镇街（村）对口联系侨胞聚居地的社团协会建设，加强沟通联系，及时宣传家乡信息及惠侨政策。发挥中国侨都华侨华人总部和侨乡服务“全球办”平台作用，加强海外侨务工作与信息文化传播，开展云上华文教育、技能培训、文化交流、华助中心等内容，打造成全国“海外惠侨行动”的样板。</w:t>
      </w:r>
    </w:p>
    <w:p>
      <w:pPr>
        <w:pStyle w:val="3"/>
        <w:spacing w:before="156" w:after="156"/>
        <w:ind w:left="420"/>
        <w:rPr>
          <w:rFonts w:ascii="华文中宋" w:hAnsi="华文中宋" w:eastAsia="华文中宋"/>
        </w:rPr>
      </w:pPr>
      <w:bookmarkStart w:id="45" w:name="_Toc67318335"/>
      <w:r>
        <w:rPr>
          <w:rFonts w:hint="eastAsia" w:ascii="华文中宋" w:hAnsi="华文中宋" w:eastAsia="华文中宋"/>
        </w:rPr>
        <w:t>（五）拓展侨牌，打造“中国侨都”新优势</w:t>
      </w:r>
      <w:bookmarkEnd w:id="45"/>
    </w:p>
    <w:p>
      <w:pPr>
        <w:adjustRightInd w:val="0"/>
        <w:snapToGrid w:val="0"/>
        <w:spacing w:line="360" w:lineRule="auto"/>
        <w:ind w:firstLine="600" w:firstLineChars="200"/>
        <w:rPr>
          <w:rFonts w:ascii="仿宋" w:hAnsi="仿宋" w:eastAsia="仿宋" w:cs="华文仿宋"/>
          <w:sz w:val="30"/>
          <w:szCs w:val="30"/>
        </w:rPr>
      </w:pPr>
      <w:r>
        <w:rPr>
          <w:rFonts w:hint="eastAsia" w:ascii="仿宋" w:hAnsi="仿宋" w:eastAsia="仿宋" w:cs="华文仿宋"/>
          <w:sz w:val="30"/>
          <w:szCs w:val="30"/>
        </w:rPr>
        <w:t>统筹各方资源，实施“拓侨牌”工程，增强“中国侨都”城市品牌整合力度、建设力度、传播力度，做大做强具有江门特色、中国风格、全球传播的城市形象,为建设粤港澳大湾区华侨华人文化交流合作重要平台提供良好的品牌支撑。</w:t>
      </w:r>
    </w:p>
    <w:p>
      <w:pPr>
        <w:pStyle w:val="4"/>
        <w:ind w:left="420" w:leftChars="0" w:firstLine="300" w:firstLineChars="100"/>
        <w:rPr>
          <w:rFonts w:ascii="华文中宋" w:hAnsi="华文中宋" w:eastAsia="华文中宋"/>
          <w:sz w:val="30"/>
          <w:szCs w:val="30"/>
        </w:rPr>
      </w:pPr>
      <w:bookmarkStart w:id="46" w:name="_Toc67318336"/>
      <w:r>
        <w:rPr>
          <w:rFonts w:hint="eastAsia" w:ascii="华文中宋" w:hAnsi="华文中宋" w:eastAsia="华文中宋"/>
          <w:sz w:val="30"/>
          <w:szCs w:val="30"/>
        </w:rPr>
        <w:t>1.加大侨都品牌整合力度</w:t>
      </w:r>
      <w:bookmarkEnd w:id="46"/>
    </w:p>
    <w:p>
      <w:pPr>
        <w:adjustRightInd w:val="0"/>
        <w:snapToGrid w:val="0"/>
        <w:spacing w:line="360" w:lineRule="auto"/>
        <w:ind w:firstLine="600" w:firstLineChars="200"/>
        <w:rPr>
          <w:rFonts w:ascii="仿宋" w:hAnsi="仿宋" w:eastAsia="仿宋" w:cs="华文仿宋"/>
          <w:sz w:val="30"/>
          <w:szCs w:val="30"/>
        </w:rPr>
      </w:pPr>
      <w:r>
        <w:rPr>
          <w:rFonts w:hint="eastAsia" w:ascii="仿宋" w:hAnsi="仿宋" w:eastAsia="仿宋" w:cs="华文仿宋"/>
          <w:sz w:val="30"/>
          <w:szCs w:val="30"/>
        </w:rPr>
        <w:t>发挥我市</w:t>
      </w:r>
      <w:r>
        <w:rPr>
          <w:rFonts w:hint="eastAsia" w:ascii="仿宋" w:hAnsi="仿宋" w:eastAsia="仿宋"/>
          <w:sz w:val="30"/>
          <w:szCs w:val="30"/>
        </w:rPr>
        <w:t>侨务工作协调领导小组在</w:t>
      </w:r>
      <w:r>
        <w:rPr>
          <w:rFonts w:hint="eastAsia" w:ascii="仿宋" w:hAnsi="仿宋" w:eastAsia="仿宋" w:cs="华文仿宋"/>
          <w:sz w:val="30"/>
          <w:szCs w:val="30"/>
        </w:rPr>
        <w:t>“中国侨都”城市品牌传播工作中的作用，建立联席会议机制，统筹相关部门、三区四市宣传资源，提升侨都品牌整合传播效率。整合市内外智力资源，成立“中国侨都”城市品牌传播专家顾问团，发挥智囊作用，为拓展侨都城市品牌知名度与美誉度把脉开方。大力实施“湾区传播工程”，整合、利用五邑籍港澳演艺明星众多等特色资源，擦亮“中国侨都”城市品牌。</w:t>
      </w:r>
    </w:p>
    <w:p>
      <w:pPr>
        <w:pStyle w:val="4"/>
        <w:ind w:left="420" w:leftChars="0" w:firstLine="300" w:firstLineChars="100"/>
        <w:rPr>
          <w:rFonts w:ascii="华文中宋" w:hAnsi="华文中宋" w:eastAsia="华文中宋"/>
          <w:sz w:val="30"/>
          <w:szCs w:val="30"/>
        </w:rPr>
      </w:pPr>
      <w:bookmarkStart w:id="47" w:name="_Toc67318337"/>
      <w:r>
        <w:rPr>
          <w:rFonts w:hint="eastAsia" w:ascii="华文中宋" w:hAnsi="华文中宋" w:eastAsia="华文中宋"/>
          <w:sz w:val="30"/>
          <w:szCs w:val="30"/>
        </w:rPr>
        <w:t>2.加大侨都品牌建设力度</w:t>
      </w:r>
      <w:bookmarkEnd w:id="47"/>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做强传统品牌项目。</w:t>
      </w:r>
      <w:r>
        <w:rPr>
          <w:rFonts w:hint="eastAsia" w:ascii="仿宋" w:hAnsi="仿宋" w:eastAsia="仿宋" w:cs="华文仿宋"/>
          <w:sz w:val="30"/>
          <w:szCs w:val="30"/>
        </w:rPr>
        <w:t>加强策划、加大投入，持续提升中国（江门）侨乡华人嘉年华、世界江门青年大会、</w:t>
      </w:r>
      <w:r>
        <w:rPr>
          <w:rFonts w:hint="eastAsia" w:ascii="仿宋" w:hAnsi="仿宋" w:eastAsia="仿宋"/>
          <w:sz w:val="30"/>
          <w:szCs w:val="30"/>
        </w:rPr>
        <w:t>“少年中国说”、粤港澳台暨海外华裔青少年文化交流系列活动、华侨华人文化交流合作暨粤港澳青年文化创意发展大会、华侨华人文化交流合作活动月等品牌精品项目的影响力。</w:t>
      </w:r>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cs="华文仿宋"/>
          <w:b/>
          <w:sz w:val="30"/>
          <w:szCs w:val="30"/>
        </w:rPr>
        <w:t>创新推出品牌活动。</w:t>
      </w:r>
      <w:r>
        <w:rPr>
          <w:rFonts w:hint="eastAsia" w:ascii="仿宋" w:hAnsi="仿宋" w:eastAsia="仿宋" w:cs="华文仿宋"/>
          <w:sz w:val="30"/>
          <w:szCs w:val="30"/>
        </w:rPr>
        <w:t>举办中国（江门）侨乡文化博览会，探索创办全球华侨华人武术交流大会等品牌活动。</w:t>
      </w:r>
      <w:r>
        <w:rPr>
          <w:rFonts w:hint="eastAsia" w:ascii="仿宋" w:hAnsi="仿宋" w:eastAsia="仿宋"/>
          <w:sz w:val="30"/>
          <w:szCs w:val="30"/>
        </w:rPr>
        <w:t>切实发挥好华侨华人粤港澳大湾区大会固定会址品牌引领作用，争取在固定会址举办国家、省相关涉侨活动以及海外侨团恳亲活动。</w:t>
      </w:r>
      <w:r>
        <w:rPr>
          <w:rFonts w:hint="eastAsia" w:ascii="仿宋" w:hAnsi="仿宋" w:eastAsia="仿宋" w:cs="华文仿宋"/>
          <w:sz w:val="30"/>
          <w:szCs w:val="30"/>
        </w:rPr>
        <w:t>征集、整理“中国侨都”城市品牌相关领域品牌项目，推动形成注重内涵、可持续发展的侨都城市品牌内容体系。</w:t>
      </w:r>
    </w:p>
    <w:p>
      <w:pPr>
        <w:pStyle w:val="4"/>
        <w:ind w:left="420" w:leftChars="0" w:firstLine="300" w:firstLineChars="100"/>
        <w:rPr>
          <w:rFonts w:ascii="华文中宋" w:hAnsi="华文中宋" w:eastAsia="华文中宋"/>
          <w:sz w:val="30"/>
          <w:szCs w:val="30"/>
        </w:rPr>
      </w:pPr>
      <w:bookmarkStart w:id="48" w:name="_Toc67318338"/>
      <w:r>
        <w:rPr>
          <w:rFonts w:hint="eastAsia" w:ascii="华文中宋" w:hAnsi="华文中宋" w:eastAsia="华文中宋"/>
          <w:sz w:val="30"/>
          <w:szCs w:val="30"/>
        </w:rPr>
        <w:t>3.提升侨都品牌传播力度</w:t>
      </w:r>
      <w:bookmarkEnd w:id="48"/>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bCs/>
          <w:sz w:val="30"/>
          <w:szCs w:val="30"/>
        </w:rPr>
        <w:t>构建</w:t>
      </w:r>
      <w:r>
        <w:rPr>
          <w:rFonts w:hint="eastAsia" w:ascii="仿宋" w:hAnsi="仿宋" w:eastAsia="仿宋" w:cs="华文仿宋"/>
          <w:b/>
          <w:bCs/>
          <w:sz w:val="30"/>
          <w:szCs w:val="30"/>
        </w:rPr>
        <w:t>传播联盟。</w:t>
      </w:r>
      <w:r>
        <w:rPr>
          <w:rFonts w:hint="eastAsia" w:ascii="仿宋" w:hAnsi="仿宋" w:eastAsia="仿宋"/>
          <w:sz w:val="30"/>
          <w:szCs w:val="30"/>
        </w:rPr>
        <w:t>成立对外传播工作室，统筹国内外相关传统媒体、网络媒体、户外媒体等媒介资源，利用音视频、即时通讯等</w:t>
      </w:r>
      <w:r>
        <w:rPr>
          <w:rFonts w:hint="eastAsia" w:ascii="仿宋" w:hAnsi="仿宋" w:eastAsia="仿宋" w:cs="华文仿宋"/>
          <w:sz w:val="30"/>
          <w:szCs w:val="30"/>
        </w:rPr>
        <w:t>新兴社交媒体，</w:t>
      </w:r>
      <w:r>
        <w:rPr>
          <w:rFonts w:hint="eastAsia" w:ascii="仿宋" w:hAnsi="仿宋" w:eastAsia="仿宋"/>
          <w:sz w:val="30"/>
          <w:szCs w:val="30"/>
        </w:rPr>
        <w:t>探索组建</w:t>
      </w:r>
      <w:r>
        <w:rPr>
          <w:rFonts w:hint="eastAsia" w:ascii="仿宋" w:hAnsi="仿宋" w:eastAsia="仿宋" w:cs="华文仿宋"/>
          <w:sz w:val="30"/>
          <w:szCs w:val="30"/>
        </w:rPr>
        <w:t>“粤港澳大湾区主流媒体”“海外华文媒体”“互联网新兴媒体”“江门侨刊乡讯”四大传播联盟</w:t>
      </w:r>
      <w:r>
        <w:rPr>
          <w:rFonts w:hint="eastAsia" w:ascii="仿宋" w:hAnsi="仿宋" w:eastAsia="仿宋"/>
          <w:sz w:val="30"/>
          <w:szCs w:val="30"/>
        </w:rPr>
        <w:t>。完善联动方案，发挥联盟作用</w:t>
      </w:r>
      <w:r>
        <w:rPr>
          <w:rFonts w:hint="eastAsia" w:ascii="仿宋" w:hAnsi="仿宋" w:eastAsia="仿宋" w:cs="华文仿宋"/>
          <w:sz w:val="30"/>
          <w:szCs w:val="30"/>
        </w:rPr>
        <w:t>，根据不同地域特点、不同受众群体、不同文化层次的华侨华人需求，制定有针对性的品牌传播策略，推动实现“中国侨都”城市品牌传播</w:t>
      </w:r>
      <w:r>
        <w:rPr>
          <w:rFonts w:hint="eastAsia" w:ascii="仿宋" w:hAnsi="仿宋" w:eastAsia="仿宋"/>
          <w:sz w:val="30"/>
          <w:szCs w:val="30"/>
        </w:rPr>
        <w:t>国内国外、线上线下全覆盖，讲好湾区故事、江门故事。</w:t>
      </w:r>
    </w:p>
    <w:p>
      <w:pPr>
        <w:adjustRightInd w:val="0"/>
        <w:snapToGrid w:val="0"/>
        <w:spacing w:line="360" w:lineRule="auto"/>
        <w:ind w:firstLine="602" w:firstLineChars="200"/>
        <w:rPr>
          <w:rFonts w:ascii="仿宋" w:hAnsi="仿宋" w:eastAsia="仿宋"/>
          <w:sz w:val="30"/>
          <w:szCs w:val="30"/>
        </w:rPr>
      </w:pPr>
      <w:r>
        <w:rPr>
          <w:rFonts w:hint="eastAsia" w:ascii="仿宋" w:hAnsi="仿宋" w:eastAsia="仿宋"/>
          <w:b/>
          <w:bCs/>
          <w:sz w:val="30"/>
          <w:szCs w:val="30"/>
        </w:rPr>
        <w:t>策划主题活动。</w:t>
      </w:r>
      <w:r>
        <w:rPr>
          <w:rFonts w:hint="eastAsia" w:ascii="仿宋" w:hAnsi="仿宋" w:eastAsia="仿宋"/>
          <w:sz w:val="30"/>
          <w:szCs w:val="30"/>
        </w:rPr>
        <w:t>加强侨都文旅、经济、侨务等各领域城市品牌的传播力度，</w:t>
      </w:r>
      <w:r>
        <w:rPr>
          <w:rFonts w:hint="eastAsia" w:ascii="仿宋" w:hAnsi="仿宋" w:eastAsia="仿宋" w:cs="华文仿宋"/>
          <w:sz w:val="30"/>
          <w:szCs w:val="30"/>
        </w:rPr>
        <w:t>策划丰富多样的主题宣传活动，形成常态化传播效应。</w:t>
      </w:r>
      <w:r>
        <w:rPr>
          <w:rFonts w:hint="eastAsia" w:ascii="仿宋" w:hAnsi="仿宋" w:eastAsia="仿宋"/>
          <w:sz w:val="30"/>
          <w:szCs w:val="30"/>
        </w:rPr>
        <w:t>聘请一批海外媒体负责人担任我市“宣传大使”。广泛邀请四大传播联盟开展“视觉中国</w:t>
      </w:r>
      <w:r>
        <w:rPr>
          <w:rFonts w:hint="eastAsia" w:eastAsia="仿宋" w:cs="Calibri"/>
          <w:sz w:val="30"/>
          <w:szCs w:val="30"/>
        </w:rPr>
        <w:t>·</w:t>
      </w:r>
      <w:r>
        <w:rPr>
          <w:rFonts w:hint="eastAsia" w:ascii="仿宋" w:hAnsi="仿宋" w:eastAsia="仿宋"/>
          <w:sz w:val="30"/>
          <w:szCs w:val="30"/>
        </w:rPr>
        <w:t>江门行”“海外华文媒体江门行”“主流媒体江门行”“知名作家江门行”等交流活动，配合做好“采访线工程”建设。积极配合、参与“亲情中华”系列活动。</w:t>
      </w:r>
    </w:p>
    <w:p>
      <w:pPr>
        <w:adjustRightInd w:val="0"/>
        <w:snapToGrid w:val="0"/>
        <w:spacing w:line="360" w:lineRule="auto"/>
        <w:ind w:firstLine="602" w:firstLineChars="200"/>
      </w:pPr>
      <w:r>
        <w:rPr>
          <w:rFonts w:hint="eastAsia" w:ascii="仿宋" w:hAnsi="仿宋" w:eastAsia="仿宋"/>
          <w:b/>
          <w:bCs/>
          <w:sz w:val="30"/>
          <w:szCs w:val="30"/>
        </w:rPr>
        <w:t>推进创意传播。</w:t>
      </w:r>
      <w:r>
        <w:rPr>
          <w:rFonts w:hint="eastAsia" w:ascii="仿宋" w:hAnsi="仿宋" w:eastAsia="仿宋"/>
          <w:sz w:val="30"/>
          <w:szCs w:val="30"/>
        </w:rPr>
        <w:t>充分利用好美丽乡村、旅游风光、特色美食、中医药传承、新会陈皮等侨都特色文化资源，提炼文化符号，以专题图书、主题摄影、专题影片、文学作品、侨乡表情包、H5页面、小程序等形式，打造侨乡文化传播“爆点”。做好“粤菜师傅之五邑侨香·四海同享”系列宣传片的传播工作。联合地方高校、文化企业开发、推广“侨批”等侨都文创产品。</w:t>
      </w:r>
      <w:r>
        <w:rPr>
          <w:rFonts w:hint="eastAsia" w:ascii="仿宋" w:hAnsi="仿宋" w:eastAsia="仿宋" w:cs="华文仿宋"/>
          <w:sz w:val="30"/>
          <w:szCs w:val="30"/>
        </w:rPr>
        <w:t>推进“中国侨都”城市品牌形象可视化和标识化系统建设，</w:t>
      </w:r>
      <w:r>
        <w:rPr>
          <w:rFonts w:hint="eastAsia" w:ascii="仿宋" w:hAnsi="仿宋" w:eastAsia="仿宋"/>
          <w:sz w:val="30"/>
          <w:szCs w:val="30"/>
        </w:rPr>
        <w:t>推广“中国侨都 诗邑江门”文旅品牌以及“门”字logo，推动城市品牌IP化。策划“中国侨都”城市品牌全民共建共享活动，用好“直播江门”“邑网通”等平台，畅通公众意见反馈渠道，发挥口碑传播效应，营造全社会参与建设华侨华人文化交流合作重要平台，展现侨都新面貌、讲好侨都新故事、传播侨都新风尚的良好舆论氛围。</w:t>
      </w:r>
    </w:p>
    <w:p>
      <w:pPr>
        <w:pStyle w:val="2"/>
        <w:ind w:firstLine="723" w:firstLineChars="200"/>
        <w:rPr>
          <w:rFonts w:ascii="黑体" w:hAnsi="黑体" w:eastAsia="黑体"/>
        </w:rPr>
      </w:pPr>
      <w:bookmarkStart w:id="49" w:name="_Toc67318339"/>
      <w:r>
        <w:rPr>
          <w:rFonts w:hint="eastAsia" w:ascii="黑体" w:hAnsi="黑体" w:eastAsia="黑体"/>
        </w:rPr>
        <w:t>六、保障措施</w:t>
      </w:r>
      <w:bookmarkEnd w:id="49"/>
    </w:p>
    <w:p>
      <w:pPr>
        <w:pStyle w:val="3"/>
        <w:spacing w:before="156" w:after="156"/>
        <w:ind w:left="420"/>
        <w:rPr>
          <w:rFonts w:ascii="华文中宋" w:hAnsi="华文中宋" w:eastAsia="华文中宋"/>
          <w:sz w:val="30"/>
          <w:szCs w:val="30"/>
        </w:rPr>
      </w:pPr>
      <w:bookmarkStart w:id="50" w:name="_Toc67318340"/>
      <w:r>
        <w:rPr>
          <w:rFonts w:hint="eastAsia" w:ascii="华文中宋" w:hAnsi="华文中宋" w:eastAsia="华文中宋"/>
          <w:sz w:val="30"/>
          <w:szCs w:val="30"/>
        </w:rPr>
        <w:t>（一）强化组织领导</w:t>
      </w:r>
      <w:bookmarkEnd w:id="50"/>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提高政治站位，切实加强党对侨务工作的全面领导。加强市委对侨务工作的统筹指导力度，强化江门市侨务工作协调领导小组职能，指导各市、区成立侨务工作协调领导小组，协调解决相关问题，确保规划顺利实施和有序推进。</w:t>
      </w:r>
    </w:p>
    <w:p>
      <w:pPr>
        <w:pStyle w:val="3"/>
        <w:spacing w:before="156" w:after="156"/>
        <w:ind w:left="420"/>
        <w:rPr>
          <w:rFonts w:ascii="华文中宋" w:hAnsi="华文中宋" w:eastAsia="华文中宋"/>
          <w:sz w:val="30"/>
          <w:szCs w:val="30"/>
        </w:rPr>
      </w:pPr>
      <w:bookmarkStart w:id="51" w:name="_Toc67318341"/>
      <w:r>
        <w:rPr>
          <w:rFonts w:hint="eastAsia" w:ascii="华文中宋" w:hAnsi="华文中宋" w:eastAsia="华文中宋"/>
          <w:sz w:val="30"/>
          <w:szCs w:val="30"/>
        </w:rPr>
        <w:t>（二）</w:t>
      </w:r>
      <w:bookmarkEnd w:id="51"/>
      <w:r>
        <w:rPr>
          <w:rFonts w:hint="eastAsia" w:ascii="华文中宋" w:hAnsi="华文中宋" w:eastAsia="华文中宋"/>
          <w:sz w:val="30"/>
          <w:szCs w:val="30"/>
        </w:rPr>
        <w:t>深化理论研究</w:t>
      </w:r>
    </w:p>
    <w:p>
      <w:pPr>
        <w:adjustRightInd w:val="0"/>
        <w:snapToGrid w:val="0"/>
        <w:spacing w:line="360" w:lineRule="auto"/>
        <w:ind w:firstLine="588" w:firstLineChars="196"/>
        <w:rPr>
          <w:rFonts w:ascii="仿宋" w:hAnsi="仿宋" w:eastAsia="仿宋" w:cs="华文仿宋"/>
          <w:bCs/>
          <w:sz w:val="30"/>
          <w:szCs w:val="30"/>
        </w:rPr>
      </w:pPr>
      <w:r>
        <w:rPr>
          <w:rFonts w:hint="eastAsia" w:ascii="仿宋" w:hAnsi="仿宋" w:eastAsia="仿宋"/>
          <w:sz w:val="30"/>
          <w:szCs w:val="30"/>
        </w:rPr>
        <w:t>发挥五邑侨智库、中国侨乡文化研究中心以及江门高校的人才资源，整合省内外、境内外高校和科研院所的研究力量，积极开展侨务理论研究，推出一批高质量的理论研究成果，为发挥江门侨优势资源，服务粤港澳大湾区建设提供学术支撑。</w:t>
      </w:r>
    </w:p>
    <w:p>
      <w:pPr>
        <w:pStyle w:val="3"/>
        <w:spacing w:before="156" w:after="156"/>
        <w:ind w:left="420"/>
        <w:rPr>
          <w:rFonts w:ascii="华文中宋" w:hAnsi="华文中宋" w:eastAsia="华文中宋"/>
          <w:sz w:val="30"/>
          <w:szCs w:val="30"/>
        </w:rPr>
      </w:pPr>
      <w:bookmarkStart w:id="52" w:name="_Toc67318342"/>
      <w:r>
        <w:rPr>
          <w:rFonts w:hint="eastAsia" w:ascii="华文中宋" w:hAnsi="华文中宋" w:eastAsia="华文中宋"/>
          <w:sz w:val="30"/>
          <w:szCs w:val="30"/>
        </w:rPr>
        <w:t>（三）推动重点工作</w:t>
      </w:r>
      <w:bookmarkEnd w:id="52"/>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市直有关部门要结合自身职能，抓紧制定支持规划实施的具体政策和措施，与各市区加强沟通，提早谋划、及时解决“五大工程”推进实施中的相关问题。</w:t>
      </w:r>
    </w:p>
    <w:p>
      <w:pPr>
        <w:pStyle w:val="3"/>
        <w:spacing w:before="156" w:after="156"/>
        <w:ind w:left="420"/>
        <w:rPr>
          <w:rFonts w:ascii="华文中宋" w:hAnsi="华文中宋" w:eastAsia="华文中宋"/>
          <w:sz w:val="30"/>
          <w:szCs w:val="30"/>
        </w:rPr>
      </w:pPr>
      <w:bookmarkStart w:id="53" w:name="_Toc67318343"/>
      <w:r>
        <w:rPr>
          <w:rFonts w:hint="eastAsia" w:ascii="华文中宋" w:hAnsi="华文中宋" w:eastAsia="华文中宋"/>
          <w:sz w:val="30"/>
          <w:szCs w:val="30"/>
        </w:rPr>
        <w:t>（四）加大资金支持</w:t>
      </w:r>
    </w:p>
    <w:p>
      <w:pPr>
        <w:adjustRightInd w:val="0"/>
        <w:snapToGrid w:val="0"/>
        <w:spacing w:line="360" w:lineRule="auto"/>
        <w:ind w:firstLine="588" w:firstLineChars="196"/>
        <w:rPr>
          <w:rFonts w:ascii="仿宋" w:hAnsi="仿宋" w:eastAsia="仿宋" w:cs="华文仿宋"/>
          <w:bCs/>
          <w:sz w:val="30"/>
          <w:szCs w:val="30"/>
        </w:rPr>
      </w:pPr>
      <w:r>
        <w:rPr>
          <w:rFonts w:hint="eastAsia" w:ascii="仿宋" w:hAnsi="仿宋" w:eastAsia="仿宋"/>
          <w:sz w:val="30"/>
          <w:szCs w:val="30"/>
        </w:rPr>
        <w:t>加大侨务工作经费投入，市区两级设立侨务工作专项资金，纳入同级政府财政预算，</w:t>
      </w:r>
      <w:r>
        <w:rPr>
          <w:rFonts w:hint="eastAsia" w:ascii="仿宋" w:hAnsi="仿宋" w:eastAsia="仿宋" w:cs="华文仿宋"/>
          <w:bCs/>
          <w:sz w:val="30"/>
          <w:szCs w:val="30"/>
        </w:rPr>
        <w:t>重点支持</w:t>
      </w:r>
      <w:r>
        <w:rPr>
          <w:rFonts w:hint="eastAsia" w:ascii="仿宋" w:hAnsi="仿宋" w:eastAsia="仿宋"/>
          <w:sz w:val="30"/>
          <w:szCs w:val="30"/>
        </w:rPr>
        <w:t>为侨公共服务工作体系</w:t>
      </w:r>
      <w:r>
        <w:rPr>
          <w:rFonts w:hint="eastAsia" w:ascii="仿宋" w:hAnsi="仿宋" w:eastAsia="仿宋" w:cs="华文仿宋"/>
          <w:bCs/>
          <w:sz w:val="30"/>
          <w:szCs w:val="30"/>
        </w:rPr>
        <w:t>建设、侨乡文化交流合作、</w:t>
      </w:r>
      <w:r>
        <w:rPr>
          <w:rFonts w:hint="eastAsia" w:ascii="仿宋" w:hAnsi="仿宋" w:eastAsia="仿宋" w:cs="仿宋"/>
          <w:bCs/>
          <w:sz w:val="30"/>
          <w:szCs w:val="30"/>
        </w:rPr>
        <w:t>“中国侨都”城市品牌</w:t>
      </w:r>
      <w:r>
        <w:rPr>
          <w:rFonts w:hint="eastAsia" w:ascii="仿宋" w:hAnsi="仿宋" w:eastAsia="仿宋" w:cs="华文仿宋"/>
          <w:bCs/>
          <w:sz w:val="30"/>
          <w:szCs w:val="30"/>
        </w:rPr>
        <w:t>宣传、侨情普查等。进一步规范经费绩效管理，提高经费使用效益。</w:t>
      </w:r>
    </w:p>
    <w:bookmarkEnd w:id="53"/>
    <w:p>
      <w:pPr>
        <w:pStyle w:val="3"/>
        <w:spacing w:before="156" w:after="156"/>
        <w:ind w:left="420"/>
        <w:rPr>
          <w:rFonts w:ascii="华文中宋" w:hAnsi="华文中宋" w:eastAsia="华文中宋"/>
          <w:sz w:val="30"/>
          <w:szCs w:val="30"/>
        </w:rPr>
      </w:pPr>
      <w:bookmarkStart w:id="54" w:name="_Toc67318344"/>
      <w:r>
        <w:rPr>
          <w:rFonts w:hint="eastAsia" w:ascii="华文中宋" w:hAnsi="华文中宋" w:eastAsia="华文中宋"/>
          <w:sz w:val="30"/>
          <w:szCs w:val="30"/>
        </w:rPr>
        <w:t>（五）加强队伍建设</w:t>
      </w:r>
      <w:bookmarkEnd w:id="54"/>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落实习近平总书记关于侨务干部队伍建设的重要讲话精神，选优配强侨务干部队伍。强化市、区（市）、街（镇）、社区（村）四级侨务工作网络，健全侨务工作体系。聚焦能力素质提升，加强侨务干部思想淬炼、政治历练、实践锻炼、专业训练，不断提高侨务政策解读水平、侨情分析研判能力和解决实际问题能力，帮助侨务干部当好海外侨胞和归侨侨眷的贴心人,成为侨务工作的实干家。</w:t>
      </w:r>
    </w:p>
    <w:p>
      <w:pPr>
        <w:pStyle w:val="3"/>
        <w:spacing w:before="156" w:after="156"/>
        <w:ind w:left="420"/>
        <w:rPr>
          <w:rFonts w:ascii="华文中宋" w:hAnsi="华文中宋" w:eastAsia="华文中宋"/>
          <w:sz w:val="30"/>
          <w:szCs w:val="30"/>
        </w:rPr>
      </w:pPr>
      <w:bookmarkStart w:id="55" w:name="_Toc67318345"/>
      <w:r>
        <w:rPr>
          <w:rFonts w:hint="eastAsia" w:ascii="华文中宋" w:hAnsi="华文中宋" w:eastAsia="华文中宋"/>
          <w:sz w:val="30"/>
          <w:szCs w:val="30"/>
        </w:rPr>
        <w:t>（六）确保责任落实</w:t>
      </w:r>
      <w:bookmarkEnd w:id="55"/>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明确规划任务分工，列明工作清单，确保责任落实。加强工作指导与督导，强化动态管理，注意研究新情况、解决新问题、总结新经验，确保规划顺利实施。</w:t>
      </w:r>
    </w:p>
    <w:p/>
    <w:sectPr>
      <w:footerReference r:id="rId5" w:type="default"/>
      <w:pgSz w:w="11906" w:h="16838"/>
      <w:pgMar w:top="1440" w:right="1463" w:bottom="1440" w:left="146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35C9E"/>
    <w:rsid w:val="001D7024"/>
    <w:rsid w:val="00330325"/>
    <w:rsid w:val="005A3B35"/>
    <w:rsid w:val="009A0EFB"/>
    <w:rsid w:val="07193169"/>
    <w:rsid w:val="109E5B69"/>
    <w:rsid w:val="14335C9E"/>
    <w:rsid w:val="151D1145"/>
    <w:rsid w:val="1B2D1053"/>
    <w:rsid w:val="1F825FC1"/>
    <w:rsid w:val="25012FC1"/>
    <w:rsid w:val="442B4577"/>
    <w:rsid w:val="4FB715CD"/>
    <w:rsid w:val="58BD09C8"/>
    <w:rsid w:val="5C720C00"/>
    <w:rsid w:val="5C7B757C"/>
    <w:rsid w:val="5EC57662"/>
    <w:rsid w:val="647A55D1"/>
    <w:rsid w:val="71405561"/>
    <w:rsid w:val="7CCA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80" w:after="120" w:line="360" w:lineRule="auto"/>
      <w:outlineLvl w:val="0"/>
    </w:pPr>
    <w:rPr>
      <w:b/>
      <w:bCs/>
      <w:kern w:val="44"/>
      <w:sz w:val="36"/>
      <w:szCs w:val="44"/>
    </w:rPr>
  </w:style>
  <w:style w:type="paragraph" w:styleId="3">
    <w:name w:val="heading 2"/>
    <w:basedOn w:val="1"/>
    <w:next w:val="1"/>
    <w:qFormat/>
    <w:uiPriority w:val="9"/>
    <w:pPr>
      <w:keepNext/>
      <w:keepLines/>
      <w:adjustRightInd w:val="0"/>
      <w:spacing w:beforeLines="50" w:afterLines="50" w:line="360" w:lineRule="auto"/>
      <w:ind w:left="200" w:leftChars="200"/>
      <w:outlineLvl w:val="1"/>
    </w:pPr>
    <w:rPr>
      <w:rFonts w:ascii="Calibri Light" w:hAnsi="Calibri Light" w:eastAsia="仿宋"/>
      <w:b/>
      <w:bCs/>
      <w:sz w:val="32"/>
      <w:szCs w:val="32"/>
    </w:rPr>
  </w:style>
  <w:style w:type="paragraph" w:styleId="4">
    <w:name w:val="heading 3"/>
    <w:basedOn w:val="1"/>
    <w:next w:val="1"/>
    <w:qFormat/>
    <w:uiPriority w:val="0"/>
    <w:pPr>
      <w:keepNext/>
      <w:keepLines/>
      <w:adjustRightInd w:val="0"/>
      <w:snapToGrid w:val="0"/>
      <w:spacing w:line="360" w:lineRule="auto"/>
      <w:ind w:left="200" w:leftChars="200"/>
      <w:outlineLvl w:val="2"/>
    </w:pPr>
    <w:rPr>
      <w:rFonts w:eastAsia="仿宋"/>
      <w:b/>
      <w:bCs/>
      <w:sz w:val="28"/>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rPr>
  </w:style>
  <w:style w:type="paragraph" w:styleId="1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customStyle="1" w:styleId="1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15">
    <w:name w:val="列出段落1"/>
    <w:basedOn w:val="1"/>
    <w:qFormat/>
    <w:uiPriority w:val="34"/>
    <w:pPr>
      <w:ind w:firstLine="420" w:firstLineChars="200"/>
    </w:pPr>
  </w:style>
  <w:style w:type="character" w:customStyle="1" w:styleId="16">
    <w:name w:val="批注框文本 Char"/>
    <w:basedOn w:val="12"/>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江门市市委统战部</Company>
  <Pages>1</Pages>
  <Words>2671</Words>
  <Characters>15231</Characters>
  <Lines>126</Lines>
  <Paragraphs>35</Paragraphs>
  <TotalTime>5</TotalTime>
  <ScaleCrop>false</ScaleCrop>
  <LinksUpToDate>false</LinksUpToDate>
  <CharactersWithSpaces>17867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2021-04-12T03:05:00Z</dcterms:created>
  <dc:creator>南合北和</dc:creator>
  <cp:lastModifiedBy>王将将</cp:lastModifiedBy>
  <dcterms:modified xsi:type="dcterms:W3CDTF">2021-04-19T10:06:43Z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